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9BD" w:rsidRPr="000B133E" w:rsidRDefault="000B133E" w:rsidP="000B133E">
      <w:pPr>
        <w:jc w:val="center"/>
        <w:rPr>
          <w:b/>
          <w:sz w:val="24"/>
        </w:rPr>
      </w:pPr>
      <w:r w:rsidRPr="000B133E">
        <w:rPr>
          <w:b/>
          <w:sz w:val="24"/>
        </w:rPr>
        <w:t>Методические рекомендации по проведению акции «Родной язык, ты сердцу дорог», посвященной Международному дню русского языка</w:t>
      </w:r>
      <w:r>
        <w:rPr>
          <w:b/>
          <w:sz w:val="24"/>
        </w:rPr>
        <w:t>.</w:t>
      </w:r>
    </w:p>
    <w:p w:rsidR="000B133E" w:rsidRDefault="000B133E">
      <w:pPr>
        <w:rPr>
          <w:sz w:val="24"/>
        </w:rPr>
      </w:pPr>
    </w:p>
    <w:p w:rsidR="000B133E" w:rsidRDefault="000B133E" w:rsidP="000B133E">
      <w:pPr>
        <w:jc w:val="both"/>
        <w:rPr>
          <w:sz w:val="24"/>
        </w:rPr>
      </w:pPr>
      <w:r>
        <w:rPr>
          <w:sz w:val="24"/>
        </w:rPr>
        <w:t xml:space="preserve">6 июня весь мир отмечает Пушкинский день, чествуя самого знаменитого русского поэта, ставшего символом и синонимом русской поэзии. Пушкин не просто собрал в своем творчестве все лучшее, чем обладала на тот момент русская культура – филологи утверждают, что он фактически создал современный русский язык. Именно его стихи легли просторно и широко на звуки русской речи, в его отточенной прозе русский язык развернулся во всей красе. И поэтому в 2010 году ООН установила празднование международного дня русского языка в день 6 июня, </w:t>
      </w:r>
      <w:proofErr w:type="gramStart"/>
      <w:r>
        <w:rPr>
          <w:sz w:val="24"/>
        </w:rPr>
        <w:t>приравняв</w:t>
      </w:r>
      <w:proofErr w:type="gramEnd"/>
      <w:r>
        <w:rPr>
          <w:sz w:val="24"/>
        </w:rPr>
        <w:t xml:space="preserve"> таким образом пушкинское творчество к русскому языку.</w:t>
      </w:r>
    </w:p>
    <w:p w:rsidR="000B133E" w:rsidRDefault="000B133E" w:rsidP="000B133E">
      <w:pPr>
        <w:jc w:val="both"/>
        <w:rPr>
          <w:sz w:val="24"/>
        </w:rPr>
      </w:pPr>
      <w:r>
        <w:rPr>
          <w:sz w:val="24"/>
        </w:rPr>
        <w:t>В 2011 году официальным указом Президента Российской Федерации праздник установлен в качестве государственного.</w:t>
      </w:r>
    </w:p>
    <w:p w:rsidR="000B133E" w:rsidRDefault="00DD2219" w:rsidP="000B133E">
      <w:pPr>
        <w:jc w:val="both"/>
        <w:rPr>
          <w:sz w:val="24"/>
        </w:rPr>
      </w:pPr>
      <w:r w:rsidRPr="00DD2219">
        <w:rPr>
          <w:sz w:val="24"/>
        </w:rPr>
        <w:t>Русский язык — один из крупнейших языков мира, является самым распространенным из славянских языков, самым распространенным европейским языком в географическом смысле и по общему числу говорящих занимает место в первой десятке мировых языков.</w:t>
      </w:r>
    </w:p>
    <w:p w:rsidR="000A02CF" w:rsidRDefault="00DD2219" w:rsidP="000B133E">
      <w:pPr>
        <w:jc w:val="both"/>
        <w:rPr>
          <w:sz w:val="24"/>
        </w:rPr>
      </w:pPr>
      <w:r>
        <w:rPr>
          <w:sz w:val="24"/>
        </w:rPr>
        <w:t xml:space="preserve">Родной язык – это не только средство общения, но и часть культурного кода народа. Поэтому сохранение и развитие языка имеет большое значение для будущих поколений. </w:t>
      </w:r>
      <w:r w:rsidR="000A02CF">
        <w:rPr>
          <w:sz w:val="24"/>
        </w:rPr>
        <w:t xml:space="preserve">В 2025 году </w:t>
      </w:r>
      <w:r w:rsidR="00895377">
        <w:rPr>
          <w:sz w:val="24"/>
        </w:rPr>
        <w:t xml:space="preserve">Госдума в первом чтении приняла поправки к «Закону о государственном языке Российской Федерации», в которых ограничивается </w:t>
      </w:r>
      <w:r w:rsidR="00895377" w:rsidRPr="004B1CF9">
        <w:rPr>
          <w:sz w:val="24"/>
          <w:u w:val="single"/>
        </w:rPr>
        <w:t>необоснованное употребление</w:t>
      </w:r>
      <w:r w:rsidR="00895377">
        <w:rPr>
          <w:sz w:val="24"/>
        </w:rPr>
        <w:t xml:space="preserve"> заимствованных слов. 7 мая 2025 года был утвержден список нормативных словарей, </w:t>
      </w:r>
      <w:r w:rsidR="00895377" w:rsidRPr="00895377">
        <w:rPr>
          <w:sz w:val="24"/>
        </w:rPr>
        <w:t>фиксирующих нормы современного русского литературного языка при его использовании в качестве государственного</w:t>
      </w:r>
      <w:r w:rsidR="00895377">
        <w:rPr>
          <w:sz w:val="24"/>
        </w:rPr>
        <w:t xml:space="preserve">. Словари планируется выложить в открытый доступ </w:t>
      </w:r>
      <w:r w:rsidR="00895377" w:rsidRPr="00895377">
        <w:rPr>
          <w:sz w:val="24"/>
        </w:rPr>
        <w:t>на сайте ИРЯ РАН (сроки не уточняются), а также в государственной информационной системе «Национальный словарный фонд».</w:t>
      </w:r>
      <w:r w:rsidR="00895377">
        <w:rPr>
          <w:sz w:val="24"/>
        </w:rPr>
        <w:t xml:space="preserve"> С</w:t>
      </w:r>
      <w:r w:rsidR="00895377" w:rsidRPr="00895377">
        <w:rPr>
          <w:sz w:val="24"/>
        </w:rPr>
        <w:t>рок запуска</w:t>
      </w:r>
      <w:r w:rsidR="00895377">
        <w:rPr>
          <w:sz w:val="24"/>
        </w:rPr>
        <w:t xml:space="preserve"> системы -</w:t>
      </w:r>
      <w:r w:rsidR="00895377" w:rsidRPr="00895377">
        <w:rPr>
          <w:sz w:val="24"/>
        </w:rPr>
        <w:t xml:space="preserve"> 2027 год.</w:t>
      </w:r>
    </w:p>
    <w:p w:rsidR="000A02CF" w:rsidRDefault="00895377" w:rsidP="000B133E">
      <w:pPr>
        <w:jc w:val="both"/>
        <w:rPr>
          <w:sz w:val="24"/>
        </w:rPr>
      </w:pPr>
      <w:r>
        <w:rPr>
          <w:sz w:val="24"/>
        </w:rPr>
        <w:t>Это не означает, что все иностранные слова окажутся под запретом – закон будет регулировать отдельные сферы словоупотребления. Отмечается, что с</w:t>
      </w:r>
      <w:r w:rsidRPr="00895377">
        <w:rPr>
          <w:sz w:val="24"/>
        </w:rPr>
        <w:t>писок нормативных словарей станет «важным шагом в систематизации русского языка»</w:t>
      </w:r>
      <w:r w:rsidR="004B1CF9">
        <w:rPr>
          <w:sz w:val="24"/>
        </w:rPr>
        <w:t>.</w:t>
      </w:r>
    </w:p>
    <w:p w:rsidR="004B1CF9" w:rsidRDefault="000A02CF" w:rsidP="000B133E">
      <w:pPr>
        <w:jc w:val="both"/>
        <w:rPr>
          <w:sz w:val="24"/>
        </w:rPr>
      </w:pPr>
      <w:r w:rsidRPr="000A02CF">
        <w:rPr>
          <w:sz w:val="24"/>
        </w:rPr>
        <w:t xml:space="preserve">Чтить русский язык следует не только один день в году. Самый лучший способ показать ему свою любовь и уважение – говорить и писать грамотно и уместно. Лучший сервис по проверке правописания - Справочно-информационный портал </w:t>
      </w:r>
      <w:proofErr w:type="spellStart"/>
      <w:r w:rsidRPr="000A02CF">
        <w:rPr>
          <w:sz w:val="24"/>
        </w:rPr>
        <w:t>Грамота</w:t>
      </w:r>
      <w:proofErr w:type="gramStart"/>
      <w:r w:rsidRPr="000A02CF">
        <w:rPr>
          <w:sz w:val="24"/>
        </w:rPr>
        <w:t>.р</w:t>
      </w:r>
      <w:proofErr w:type="gramEnd"/>
      <w:r w:rsidRPr="000A02CF">
        <w:rPr>
          <w:sz w:val="24"/>
        </w:rPr>
        <w:t>у</w:t>
      </w:r>
      <w:proofErr w:type="spellEnd"/>
      <w:r w:rsidRPr="000A02CF">
        <w:rPr>
          <w:sz w:val="24"/>
        </w:rPr>
        <w:t xml:space="preserve"> - </w:t>
      </w:r>
      <w:hyperlink r:id="rId5" w:history="1">
        <w:r w:rsidRPr="00887EC7">
          <w:rPr>
            <w:rStyle w:val="a3"/>
            <w:sz w:val="24"/>
          </w:rPr>
          <w:t>http://www.gramota.ru/</w:t>
        </w:r>
      </w:hyperlink>
      <w:r w:rsidRPr="000A02CF">
        <w:rPr>
          <w:sz w:val="24"/>
        </w:rPr>
        <w:t>. Здесь можно узнать актуальные правила русского языка, свериться по сложным случаям, получить справку от специалиста, а также поиграть в словесные игры, разгадать загадки или поучаствовать в конкурсах!</w:t>
      </w:r>
    </w:p>
    <w:p w:rsidR="004B1CF9" w:rsidRDefault="004B1CF9" w:rsidP="000B133E">
      <w:pPr>
        <w:jc w:val="both"/>
        <w:rPr>
          <w:sz w:val="24"/>
        </w:rPr>
      </w:pPr>
    </w:p>
    <w:p w:rsidR="004B1CF9" w:rsidRDefault="004B1CF9" w:rsidP="000B133E">
      <w:pPr>
        <w:jc w:val="both"/>
        <w:rPr>
          <w:sz w:val="24"/>
        </w:rPr>
      </w:pPr>
      <w:r>
        <w:rPr>
          <w:sz w:val="24"/>
        </w:rPr>
        <w:t>Это интересно:</w:t>
      </w:r>
    </w:p>
    <w:p w:rsidR="000A02CF" w:rsidRDefault="000A02CF" w:rsidP="000B133E">
      <w:pPr>
        <w:jc w:val="both"/>
        <w:rPr>
          <w:sz w:val="24"/>
        </w:rPr>
      </w:pPr>
      <w:r w:rsidRPr="000A02CF">
        <w:rPr>
          <w:sz w:val="24"/>
        </w:rPr>
        <w:lastRenderedPageBreak/>
        <w:t>•</w:t>
      </w:r>
      <w:r w:rsidRPr="000A02CF">
        <w:rPr>
          <w:sz w:val="24"/>
        </w:rPr>
        <w:tab/>
        <w:t xml:space="preserve">Как говорится: местные слова в разных регионах России: </w:t>
      </w:r>
      <w:hyperlink r:id="rId6" w:history="1">
        <w:r w:rsidRPr="00887EC7">
          <w:rPr>
            <w:rStyle w:val="a3"/>
            <w:sz w:val="24"/>
          </w:rPr>
          <w:t>https://yandex.ru/company/researches/2021/local-words</w:t>
        </w:r>
      </w:hyperlink>
      <w:r>
        <w:rPr>
          <w:sz w:val="24"/>
        </w:rPr>
        <w:t xml:space="preserve"> </w:t>
      </w:r>
      <w:r w:rsidRPr="000A02CF">
        <w:rPr>
          <w:sz w:val="24"/>
        </w:rPr>
        <w:t xml:space="preserve">. Аналитики «Яндекса» вместе с экспертами Института русского языка им. В.В. Виноградова РАН составили список диалектных слов из разных регионов России. Было изучено более 11 </w:t>
      </w:r>
      <w:proofErr w:type="gramStart"/>
      <w:r w:rsidRPr="000A02CF">
        <w:rPr>
          <w:sz w:val="24"/>
        </w:rPr>
        <w:t>млрд</w:t>
      </w:r>
      <w:proofErr w:type="gramEnd"/>
      <w:r w:rsidRPr="000A02CF">
        <w:rPr>
          <w:sz w:val="24"/>
        </w:rPr>
        <w:t xml:space="preserve"> словоупотреблений! Этот материал наглядно показывает, что диалектные различия различных регионов никуда не делись, народный язык живет и развивается.</w:t>
      </w:r>
    </w:p>
    <w:p w:rsidR="004B1CF9" w:rsidRDefault="004B1CF9" w:rsidP="000B133E">
      <w:pPr>
        <w:jc w:val="both"/>
        <w:rPr>
          <w:sz w:val="24"/>
        </w:rPr>
      </w:pPr>
    </w:p>
    <w:p w:rsidR="004B1CF9" w:rsidRPr="00232522" w:rsidRDefault="004B1CF9" w:rsidP="000B133E">
      <w:pPr>
        <w:jc w:val="both"/>
        <w:rPr>
          <w:b/>
          <w:sz w:val="24"/>
        </w:rPr>
      </w:pPr>
      <w:r w:rsidRPr="00232522">
        <w:rPr>
          <w:b/>
          <w:sz w:val="24"/>
        </w:rPr>
        <w:t>Какие мероприятия можно провести в День русского языка?</w:t>
      </w:r>
    </w:p>
    <w:p w:rsidR="004B1CF9" w:rsidRDefault="004B1CF9" w:rsidP="000B133E">
      <w:pPr>
        <w:jc w:val="both"/>
        <w:rPr>
          <w:sz w:val="24"/>
        </w:rPr>
      </w:pPr>
      <w:r>
        <w:rPr>
          <w:sz w:val="24"/>
        </w:rPr>
        <w:t>- мастер-класс по каллиграфии</w:t>
      </w:r>
    </w:p>
    <w:p w:rsidR="004B1CF9" w:rsidRDefault="004B1CF9" w:rsidP="000B133E">
      <w:pPr>
        <w:jc w:val="both"/>
        <w:rPr>
          <w:sz w:val="24"/>
        </w:rPr>
      </w:pPr>
      <w:r>
        <w:rPr>
          <w:sz w:val="24"/>
        </w:rPr>
        <w:t>- соревнования по ру</w:t>
      </w:r>
      <w:r w:rsidR="00BC1C4C">
        <w:rPr>
          <w:sz w:val="24"/>
        </w:rPr>
        <w:t>кописному</w:t>
      </w:r>
      <w:r>
        <w:rPr>
          <w:sz w:val="24"/>
        </w:rPr>
        <w:t xml:space="preserve"> письму</w:t>
      </w:r>
    </w:p>
    <w:p w:rsidR="004B1CF9" w:rsidRDefault="004B1CF9" w:rsidP="000B133E">
      <w:pPr>
        <w:jc w:val="both"/>
        <w:rPr>
          <w:sz w:val="24"/>
        </w:rPr>
      </w:pPr>
      <w:r>
        <w:rPr>
          <w:sz w:val="24"/>
        </w:rPr>
        <w:t>- конкурс рисунков-буквиц</w:t>
      </w:r>
    </w:p>
    <w:p w:rsidR="004B1CF9" w:rsidRDefault="004B1CF9" w:rsidP="000B133E">
      <w:pPr>
        <w:jc w:val="both"/>
        <w:rPr>
          <w:sz w:val="24"/>
        </w:rPr>
      </w:pPr>
      <w:r>
        <w:rPr>
          <w:sz w:val="24"/>
        </w:rPr>
        <w:t>- игра «Кто придумал так сказать?»</w:t>
      </w:r>
    </w:p>
    <w:p w:rsidR="004B1CF9" w:rsidRDefault="004B1CF9" w:rsidP="000B133E">
      <w:pPr>
        <w:jc w:val="both"/>
        <w:rPr>
          <w:sz w:val="24"/>
        </w:rPr>
      </w:pPr>
      <w:r>
        <w:rPr>
          <w:sz w:val="24"/>
        </w:rPr>
        <w:t>- фестиваль по чтению вслух</w:t>
      </w:r>
    </w:p>
    <w:p w:rsidR="00BC1C4C" w:rsidRDefault="002F36CC" w:rsidP="000B133E">
      <w:pPr>
        <w:jc w:val="both"/>
        <w:rPr>
          <w:sz w:val="24"/>
        </w:rPr>
      </w:pPr>
      <w:r>
        <w:rPr>
          <w:sz w:val="24"/>
        </w:rPr>
        <w:t>- турнир знатоков русского языка</w:t>
      </w:r>
    </w:p>
    <w:p w:rsidR="002F36CC" w:rsidRDefault="00232522" w:rsidP="000B133E">
      <w:pPr>
        <w:jc w:val="both"/>
        <w:rPr>
          <w:sz w:val="24"/>
        </w:rPr>
      </w:pPr>
      <w:r>
        <w:rPr>
          <w:sz w:val="24"/>
        </w:rPr>
        <w:t>- раздача листовок «Говори правильно!»</w:t>
      </w:r>
    </w:p>
    <w:p w:rsidR="00232522" w:rsidRPr="000B133E" w:rsidRDefault="00232522" w:rsidP="000B133E">
      <w:pPr>
        <w:jc w:val="both"/>
        <w:rPr>
          <w:sz w:val="24"/>
        </w:rPr>
      </w:pPr>
      <w:r>
        <w:rPr>
          <w:sz w:val="24"/>
        </w:rPr>
        <w:t>- квиз «Как это по-русски»</w:t>
      </w:r>
      <w:bookmarkStart w:id="0" w:name="_GoBack"/>
      <w:bookmarkEnd w:id="0"/>
    </w:p>
    <w:sectPr w:rsidR="00232522" w:rsidRPr="000B1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DC1"/>
    <w:rsid w:val="000A02CF"/>
    <w:rsid w:val="000B133E"/>
    <w:rsid w:val="001969BD"/>
    <w:rsid w:val="00232522"/>
    <w:rsid w:val="002F36CC"/>
    <w:rsid w:val="004B1CF9"/>
    <w:rsid w:val="00554A83"/>
    <w:rsid w:val="00771DC1"/>
    <w:rsid w:val="00895377"/>
    <w:rsid w:val="00A031E8"/>
    <w:rsid w:val="00BC1C4C"/>
    <w:rsid w:val="00DD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02C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A02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02C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A02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company/researches/2021/local-words" TargetMode="External"/><Relationship Id="rId5" Type="http://schemas.openxmlformats.org/officeDocument/2006/relationships/hyperlink" Target="http://www.gramot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7</cp:revision>
  <dcterms:created xsi:type="dcterms:W3CDTF">2025-05-16T11:53:00Z</dcterms:created>
  <dcterms:modified xsi:type="dcterms:W3CDTF">2025-05-19T08:56:00Z</dcterms:modified>
</cp:coreProperties>
</file>