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820"/>
      </w:tblGrid>
      <w:tr w:rsidR="002E1514" w:rsidRPr="002E1514" w14:paraId="171BD3D5" w14:textId="77777777" w:rsidTr="000B3470">
        <w:tc>
          <w:tcPr>
            <w:tcW w:w="5211" w:type="dxa"/>
          </w:tcPr>
          <w:p w14:paraId="55798F72" w14:textId="77777777" w:rsidR="002E1514" w:rsidRPr="002E1514" w:rsidRDefault="002E1514" w:rsidP="002E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380DCA2" w14:textId="77777777" w:rsidR="002E1514" w:rsidRPr="002E1514" w:rsidRDefault="002E1514" w:rsidP="002E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51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719D12FB" w14:textId="77777777" w:rsidR="002E1514" w:rsidRPr="002E1514" w:rsidRDefault="002E1514" w:rsidP="002E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514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14:paraId="31EE291C" w14:textId="77777777" w:rsidR="002E1514" w:rsidRPr="002E1514" w:rsidRDefault="002E1514" w:rsidP="002E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514">
              <w:rPr>
                <w:rFonts w:ascii="Times New Roman" w:hAnsi="Times New Roman"/>
                <w:sz w:val="28"/>
                <w:szCs w:val="28"/>
              </w:rPr>
              <w:t xml:space="preserve">Мурманской области </w:t>
            </w:r>
          </w:p>
          <w:p w14:paraId="18ABEFD1" w14:textId="77777777" w:rsidR="002E1514" w:rsidRPr="002E1514" w:rsidRDefault="002E1514" w:rsidP="002E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514">
              <w:rPr>
                <w:rFonts w:ascii="Times New Roman" w:hAnsi="Times New Roman"/>
                <w:sz w:val="28"/>
                <w:szCs w:val="28"/>
              </w:rPr>
              <w:t>от __________</w:t>
            </w:r>
            <w:proofErr w:type="gramStart"/>
            <w:r w:rsidRPr="002E1514">
              <w:rPr>
                <w:rFonts w:ascii="Times New Roman" w:hAnsi="Times New Roman"/>
                <w:sz w:val="28"/>
                <w:szCs w:val="28"/>
              </w:rPr>
              <w:t>_  №</w:t>
            </w:r>
            <w:proofErr w:type="gramEnd"/>
            <w:r w:rsidRPr="002E1514">
              <w:rPr>
                <w:rFonts w:ascii="Times New Roman" w:hAnsi="Times New Roman"/>
                <w:sz w:val="28"/>
                <w:szCs w:val="28"/>
              </w:rPr>
              <w:t xml:space="preserve"> ___________</w:t>
            </w:r>
          </w:p>
        </w:tc>
      </w:tr>
    </w:tbl>
    <w:p w14:paraId="0BDBD86C" w14:textId="77777777" w:rsidR="002E1514" w:rsidRDefault="002E1514" w:rsidP="00603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1A0D25" w14:textId="0EA24D99" w:rsidR="008912F9" w:rsidRPr="00CE48E6" w:rsidRDefault="002E1514" w:rsidP="00603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32AA">
        <w:rPr>
          <w:rFonts w:ascii="Times New Roman" w:hAnsi="Times New Roman" w:cs="Times New Roman"/>
          <w:sz w:val="28"/>
          <w:szCs w:val="28"/>
        </w:rPr>
        <w:t>П</w:t>
      </w:r>
      <w:r w:rsidR="006032AA" w:rsidRPr="00CE48E6">
        <w:rPr>
          <w:rFonts w:ascii="Times New Roman" w:hAnsi="Times New Roman" w:cs="Times New Roman"/>
          <w:sz w:val="28"/>
          <w:szCs w:val="28"/>
        </w:rPr>
        <w:t>оложение</w:t>
      </w:r>
    </w:p>
    <w:p w14:paraId="7A772911" w14:textId="77777777" w:rsidR="006032AA" w:rsidRDefault="006032AA" w:rsidP="00603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48E6">
        <w:rPr>
          <w:rFonts w:ascii="Times New Roman" w:hAnsi="Times New Roman" w:cs="Times New Roman"/>
          <w:sz w:val="28"/>
          <w:szCs w:val="28"/>
        </w:rPr>
        <w:t xml:space="preserve"> литературной </w:t>
      </w:r>
      <w:r w:rsidR="008F6A51">
        <w:rPr>
          <w:rFonts w:ascii="Times New Roman" w:hAnsi="Times New Roman" w:cs="Times New Roman"/>
          <w:sz w:val="28"/>
          <w:szCs w:val="28"/>
        </w:rPr>
        <w:t>премии</w:t>
      </w:r>
      <w:r w:rsidRPr="00CE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М</w:t>
      </w:r>
      <w:r w:rsidRPr="00CE48E6">
        <w:rPr>
          <w:rFonts w:ascii="Times New Roman" w:hAnsi="Times New Roman" w:cs="Times New Roman"/>
          <w:sz w:val="28"/>
          <w:szCs w:val="28"/>
        </w:rPr>
        <w:t xml:space="preserve">урманской области </w:t>
      </w:r>
    </w:p>
    <w:p w14:paraId="486F6F34" w14:textId="77777777" w:rsidR="006032AA" w:rsidRPr="00CE48E6" w:rsidRDefault="00D41581" w:rsidP="00603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032AA" w:rsidRPr="00CE48E6">
        <w:rPr>
          <w:rFonts w:ascii="Times New Roman" w:hAnsi="Times New Roman" w:cs="Times New Roman"/>
          <w:sz w:val="28"/>
          <w:szCs w:val="28"/>
        </w:rPr>
        <w:t>мени</w:t>
      </w:r>
      <w:r w:rsidR="006032AA">
        <w:rPr>
          <w:rFonts w:ascii="Times New Roman" w:hAnsi="Times New Roman" w:cs="Times New Roman"/>
          <w:sz w:val="28"/>
          <w:szCs w:val="28"/>
        </w:rPr>
        <w:t xml:space="preserve"> Константина </w:t>
      </w:r>
      <w:proofErr w:type="spellStart"/>
      <w:r w:rsidR="00AF7D82">
        <w:rPr>
          <w:rFonts w:ascii="Times New Roman" w:hAnsi="Times New Roman" w:cs="Times New Roman"/>
          <w:sz w:val="28"/>
          <w:szCs w:val="28"/>
        </w:rPr>
        <w:t>Баёва</w:t>
      </w:r>
      <w:proofErr w:type="spellEnd"/>
      <w:r w:rsidR="006032AA">
        <w:rPr>
          <w:rFonts w:ascii="Times New Roman" w:hAnsi="Times New Roman" w:cs="Times New Roman"/>
          <w:sz w:val="28"/>
          <w:szCs w:val="28"/>
        </w:rPr>
        <w:t xml:space="preserve"> и Александра </w:t>
      </w:r>
      <w:proofErr w:type="spellStart"/>
      <w:r w:rsidR="006032AA">
        <w:rPr>
          <w:rFonts w:ascii="Times New Roman" w:hAnsi="Times New Roman" w:cs="Times New Roman"/>
          <w:sz w:val="28"/>
          <w:szCs w:val="28"/>
        </w:rPr>
        <w:t>П</w:t>
      </w:r>
      <w:r w:rsidR="006032AA" w:rsidRPr="00CE48E6">
        <w:rPr>
          <w:rFonts w:ascii="Times New Roman" w:hAnsi="Times New Roman" w:cs="Times New Roman"/>
          <w:sz w:val="28"/>
          <w:szCs w:val="28"/>
        </w:rPr>
        <w:t>одстаницкого</w:t>
      </w:r>
      <w:proofErr w:type="spellEnd"/>
    </w:p>
    <w:p w14:paraId="760A0BCF" w14:textId="77777777" w:rsidR="008912F9" w:rsidRPr="00CE48E6" w:rsidRDefault="008912F9" w:rsidP="00CE48E6">
      <w:pPr>
        <w:pStyle w:val="ConsPlusNormal"/>
        <w:rPr>
          <w:sz w:val="28"/>
          <w:szCs w:val="28"/>
        </w:rPr>
      </w:pPr>
    </w:p>
    <w:p w14:paraId="7A73EFF1" w14:textId="77777777" w:rsidR="008912F9" w:rsidRPr="00CE48E6" w:rsidRDefault="008912F9" w:rsidP="00CE48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48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CC8F88C" w14:textId="77777777" w:rsidR="008912F9" w:rsidRPr="00CE48E6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</w:p>
    <w:p w14:paraId="54F3E069" w14:textId="63696609" w:rsidR="001217B9" w:rsidRPr="00D263AE" w:rsidRDefault="008F6A51" w:rsidP="00DD271E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Литературная п</w:t>
      </w:r>
      <w:r w:rsidR="008912F9" w:rsidRPr="00CE48E6">
        <w:rPr>
          <w:sz w:val="28"/>
          <w:szCs w:val="28"/>
        </w:rPr>
        <w:t xml:space="preserve">ремия Губернатора Мурманской области имени Константина </w:t>
      </w:r>
      <w:proofErr w:type="spellStart"/>
      <w:r w:rsidR="00AF7D82">
        <w:rPr>
          <w:sz w:val="28"/>
          <w:szCs w:val="28"/>
        </w:rPr>
        <w:t>Баёва</w:t>
      </w:r>
      <w:proofErr w:type="spellEnd"/>
      <w:r w:rsidR="008912F9" w:rsidRPr="00CE48E6">
        <w:rPr>
          <w:sz w:val="28"/>
          <w:szCs w:val="28"/>
        </w:rPr>
        <w:t xml:space="preserve"> и Александра </w:t>
      </w:r>
      <w:proofErr w:type="spellStart"/>
      <w:r w:rsidR="008912F9" w:rsidRPr="00CE48E6">
        <w:rPr>
          <w:sz w:val="28"/>
          <w:szCs w:val="28"/>
        </w:rPr>
        <w:t>Подстаницкого</w:t>
      </w:r>
      <w:proofErr w:type="spellEnd"/>
      <w:r w:rsidR="008912F9" w:rsidRPr="00CE48E6">
        <w:rPr>
          <w:sz w:val="28"/>
          <w:szCs w:val="28"/>
        </w:rPr>
        <w:t xml:space="preserve"> (далее - Премия) учреждается </w:t>
      </w:r>
      <w:r w:rsidR="00D27E3F">
        <w:rPr>
          <w:sz w:val="28"/>
          <w:szCs w:val="28"/>
        </w:rPr>
        <w:t xml:space="preserve">с целью </w:t>
      </w:r>
      <w:r w:rsidR="00D27E3F" w:rsidRPr="00CE48E6">
        <w:rPr>
          <w:sz w:val="28"/>
          <w:szCs w:val="28"/>
        </w:rPr>
        <w:t>повышени</w:t>
      </w:r>
      <w:r w:rsidR="00D27E3F">
        <w:rPr>
          <w:sz w:val="28"/>
          <w:szCs w:val="28"/>
        </w:rPr>
        <w:t xml:space="preserve">я </w:t>
      </w:r>
      <w:r w:rsidR="00D27E3F" w:rsidRPr="00CE48E6">
        <w:rPr>
          <w:sz w:val="28"/>
          <w:szCs w:val="28"/>
        </w:rPr>
        <w:t>интереса молодежи к литературе и литературному творчеству</w:t>
      </w:r>
      <w:r w:rsidR="001037B7">
        <w:rPr>
          <w:sz w:val="28"/>
          <w:szCs w:val="28"/>
        </w:rPr>
        <w:t xml:space="preserve">, </w:t>
      </w:r>
      <w:r w:rsidR="00354029">
        <w:rPr>
          <w:sz w:val="28"/>
          <w:szCs w:val="28"/>
        </w:rPr>
        <w:t xml:space="preserve">для решения задач по выявлению и </w:t>
      </w:r>
      <w:r w:rsidR="00D27E3F">
        <w:rPr>
          <w:sz w:val="28"/>
          <w:szCs w:val="28"/>
        </w:rPr>
        <w:t>поддержк</w:t>
      </w:r>
      <w:r w:rsidR="00354029">
        <w:rPr>
          <w:sz w:val="28"/>
          <w:szCs w:val="28"/>
        </w:rPr>
        <w:t>е</w:t>
      </w:r>
      <w:r w:rsidR="00D27E3F">
        <w:rPr>
          <w:sz w:val="28"/>
          <w:szCs w:val="28"/>
        </w:rPr>
        <w:t xml:space="preserve"> </w:t>
      </w:r>
      <w:r w:rsidR="008912F9" w:rsidRPr="00CE48E6">
        <w:rPr>
          <w:sz w:val="28"/>
          <w:szCs w:val="28"/>
        </w:rPr>
        <w:t>молодых поэтов, прозаиков, драматургов Мурманской области</w:t>
      </w:r>
      <w:r w:rsidR="001217B9">
        <w:rPr>
          <w:sz w:val="28"/>
          <w:szCs w:val="28"/>
        </w:rPr>
        <w:t xml:space="preserve">, произведения которых способствуют воспитанию </w:t>
      </w:r>
      <w:r w:rsidR="001217B9" w:rsidRPr="00D263AE">
        <w:rPr>
          <w:sz w:val="28"/>
          <w:szCs w:val="28"/>
        </w:rPr>
        <w:t xml:space="preserve">гуманизма и гражданственности. </w:t>
      </w:r>
    </w:p>
    <w:p w14:paraId="2AF4F5E9" w14:textId="77777777" w:rsidR="000B21AC" w:rsidRPr="00D263AE" w:rsidRDefault="001217B9" w:rsidP="00DD271E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Премия</w:t>
      </w:r>
      <w:r w:rsidR="008912F9" w:rsidRPr="00D263AE">
        <w:rPr>
          <w:sz w:val="28"/>
          <w:szCs w:val="28"/>
        </w:rPr>
        <w:t xml:space="preserve"> присуждается ежегодно</w:t>
      </w:r>
      <w:r w:rsidR="00C4581F" w:rsidRPr="00D263AE">
        <w:rPr>
          <w:sz w:val="28"/>
          <w:szCs w:val="28"/>
        </w:rPr>
        <w:t xml:space="preserve"> по итогам конкурсного отбора</w:t>
      </w:r>
      <w:r w:rsidR="000B21AC" w:rsidRPr="00D263AE">
        <w:rPr>
          <w:sz w:val="28"/>
          <w:szCs w:val="28"/>
        </w:rPr>
        <w:t xml:space="preserve"> в следующих номинациях:</w:t>
      </w:r>
    </w:p>
    <w:p w14:paraId="128AB65A" w14:textId="77777777" w:rsidR="000B21AC" w:rsidRPr="00D263AE" w:rsidRDefault="000B21AC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проза;</w:t>
      </w:r>
    </w:p>
    <w:p w14:paraId="6E8251D7" w14:textId="77777777" w:rsidR="000B21AC" w:rsidRPr="00D263AE" w:rsidRDefault="000B21AC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поэзия;</w:t>
      </w:r>
    </w:p>
    <w:p w14:paraId="1B062361" w14:textId="77777777" w:rsidR="00E457F5" w:rsidRDefault="000B21AC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публицистика</w:t>
      </w:r>
      <w:r w:rsidR="00E457F5">
        <w:rPr>
          <w:sz w:val="28"/>
          <w:szCs w:val="28"/>
        </w:rPr>
        <w:t>;</w:t>
      </w:r>
    </w:p>
    <w:p w14:paraId="5FD094C8" w14:textId="492196E6" w:rsidR="00E457F5" w:rsidRPr="00FA4D94" w:rsidRDefault="00E457F5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 xml:space="preserve">- </w:t>
      </w:r>
      <w:r w:rsidR="00F073E0" w:rsidRPr="00FA4D94">
        <w:rPr>
          <w:sz w:val="28"/>
          <w:szCs w:val="28"/>
        </w:rPr>
        <w:t>критика (литературная, художественная, театральная, рецензия на событие в сфере культуры и</w:t>
      </w:r>
      <w:r w:rsidR="000E07B9" w:rsidRPr="00FA4D94">
        <w:rPr>
          <w:sz w:val="28"/>
          <w:szCs w:val="28"/>
        </w:rPr>
        <w:t xml:space="preserve"> искусства</w:t>
      </w:r>
      <w:r w:rsidR="00A54F2D" w:rsidRPr="00FA4D94">
        <w:rPr>
          <w:sz w:val="28"/>
          <w:szCs w:val="28"/>
        </w:rPr>
        <w:t>)</w:t>
      </w:r>
      <w:r w:rsidR="003C7A8C" w:rsidRPr="00FA4D94">
        <w:rPr>
          <w:sz w:val="28"/>
          <w:szCs w:val="28"/>
        </w:rPr>
        <w:t>.</w:t>
      </w:r>
    </w:p>
    <w:p w14:paraId="1828AE24" w14:textId="77777777" w:rsidR="00024020" w:rsidRPr="00FA4D94" w:rsidRDefault="00024020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>В каждой номинации присуждается одна премия.</w:t>
      </w:r>
    </w:p>
    <w:p w14:paraId="6BAD5C43" w14:textId="77777777" w:rsidR="003041E1" w:rsidRPr="00FA4D94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 xml:space="preserve">Премия носит персональный характер и присуждается одному соискателю не более </w:t>
      </w:r>
      <w:r w:rsidR="00416D98" w:rsidRPr="00FA4D94">
        <w:rPr>
          <w:sz w:val="28"/>
          <w:szCs w:val="28"/>
        </w:rPr>
        <w:t>одного</w:t>
      </w:r>
      <w:r w:rsidRPr="00FA4D94">
        <w:rPr>
          <w:sz w:val="28"/>
          <w:szCs w:val="28"/>
        </w:rPr>
        <w:t xml:space="preserve"> раз</w:t>
      </w:r>
      <w:r w:rsidR="00416D98" w:rsidRPr="00FA4D94">
        <w:rPr>
          <w:sz w:val="28"/>
          <w:szCs w:val="28"/>
        </w:rPr>
        <w:t>а</w:t>
      </w:r>
      <w:r w:rsidRPr="00FA4D94">
        <w:rPr>
          <w:sz w:val="28"/>
          <w:szCs w:val="28"/>
        </w:rPr>
        <w:t>.</w:t>
      </w:r>
      <w:r w:rsidR="003041E1" w:rsidRPr="00FA4D94">
        <w:rPr>
          <w:sz w:val="28"/>
          <w:szCs w:val="28"/>
        </w:rPr>
        <w:t xml:space="preserve"> </w:t>
      </w:r>
    </w:p>
    <w:p w14:paraId="74B97797" w14:textId="77777777" w:rsidR="00A7099B" w:rsidRPr="00FA4D94" w:rsidRDefault="00F0583F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>1.3</w:t>
      </w:r>
      <w:r w:rsidR="008912F9" w:rsidRPr="00FA4D94">
        <w:rPr>
          <w:sz w:val="28"/>
          <w:szCs w:val="28"/>
        </w:rPr>
        <w:t xml:space="preserve">. Учредителями </w:t>
      </w:r>
      <w:r w:rsidR="008F6A51" w:rsidRPr="00FA4D94">
        <w:rPr>
          <w:sz w:val="28"/>
          <w:szCs w:val="28"/>
        </w:rPr>
        <w:t>Премии</w:t>
      </w:r>
      <w:r w:rsidR="008912F9" w:rsidRPr="00FA4D94">
        <w:rPr>
          <w:sz w:val="28"/>
          <w:szCs w:val="28"/>
        </w:rPr>
        <w:t xml:space="preserve"> являются Губернатор Мурманской области и Министерство </w:t>
      </w:r>
      <w:r w:rsidR="00AD1E6B" w:rsidRPr="00FA4D94">
        <w:rPr>
          <w:sz w:val="28"/>
          <w:szCs w:val="28"/>
        </w:rPr>
        <w:t>культуры</w:t>
      </w:r>
      <w:r w:rsidR="008912F9" w:rsidRPr="00FA4D94">
        <w:rPr>
          <w:sz w:val="28"/>
          <w:szCs w:val="28"/>
        </w:rPr>
        <w:t xml:space="preserve"> Мурманской области. </w:t>
      </w:r>
    </w:p>
    <w:p w14:paraId="0A2DC270" w14:textId="77777777" w:rsidR="008912F9" w:rsidRPr="00FA4D94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 xml:space="preserve">Соучредителями могут стать любые организации и частные лица, поддерживающие цели и </w:t>
      </w:r>
      <w:proofErr w:type="gramStart"/>
      <w:r w:rsidRPr="00FA4D94">
        <w:rPr>
          <w:sz w:val="28"/>
          <w:szCs w:val="28"/>
        </w:rPr>
        <w:t xml:space="preserve">задачи </w:t>
      </w:r>
      <w:r w:rsidR="008F6A51" w:rsidRPr="00FA4D94">
        <w:rPr>
          <w:sz w:val="28"/>
          <w:szCs w:val="28"/>
        </w:rPr>
        <w:t>Премии</w:t>
      </w:r>
      <w:proofErr w:type="gramEnd"/>
      <w:r w:rsidRPr="00FA4D94">
        <w:rPr>
          <w:sz w:val="28"/>
          <w:szCs w:val="28"/>
        </w:rPr>
        <w:t xml:space="preserve"> и принимающие долевое участие в ее финансировании.</w:t>
      </w:r>
    </w:p>
    <w:p w14:paraId="1888E96E" w14:textId="1D225A5A" w:rsidR="00ED128A" w:rsidRPr="00FA4D94" w:rsidRDefault="00F0583F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>1.4</w:t>
      </w:r>
      <w:r w:rsidR="008912F9" w:rsidRPr="00FA4D94">
        <w:rPr>
          <w:sz w:val="28"/>
          <w:szCs w:val="28"/>
        </w:rPr>
        <w:t xml:space="preserve">. </w:t>
      </w:r>
      <w:r w:rsidR="00ED128A" w:rsidRPr="00FA4D94">
        <w:rPr>
          <w:sz w:val="28"/>
          <w:szCs w:val="28"/>
        </w:rPr>
        <w:t xml:space="preserve">Размер Премии составляет </w:t>
      </w:r>
      <w:r w:rsidR="0057503D" w:rsidRPr="00FA4D94">
        <w:rPr>
          <w:sz w:val="28"/>
          <w:szCs w:val="28"/>
        </w:rPr>
        <w:t>3</w:t>
      </w:r>
      <w:r w:rsidR="00D62D08" w:rsidRPr="00FA4D94">
        <w:rPr>
          <w:sz w:val="28"/>
          <w:szCs w:val="28"/>
        </w:rPr>
        <w:t>5</w:t>
      </w:r>
      <w:r w:rsidR="0057503D" w:rsidRPr="00FA4D94">
        <w:rPr>
          <w:sz w:val="28"/>
          <w:szCs w:val="28"/>
        </w:rPr>
        <w:t xml:space="preserve"> </w:t>
      </w:r>
      <w:r w:rsidR="00ED128A" w:rsidRPr="00FA4D94">
        <w:rPr>
          <w:sz w:val="28"/>
          <w:szCs w:val="28"/>
        </w:rPr>
        <w:t>000 (</w:t>
      </w:r>
      <w:r w:rsidR="0057503D" w:rsidRPr="00FA4D94">
        <w:rPr>
          <w:sz w:val="28"/>
          <w:szCs w:val="28"/>
        </w:rPr>
        <w:t>тридцать пять</w:t>
      </w:r>
      <w:r w:rsidR="00ED128A" w:rsidRPr="00FA4D94">
        <w:rPr>
          <w:sz w:val="28"/>
          <w:szCs w:val="28"/>
        </w:rPr>
        <w:t xml:space="preserve"> тысяч) рублей</w:t>
      </w:r>
      <w:r w:rsidR="00024020" w:rsidRPr="00FA4D94">
        <w:rPr>
          <w:sz w:val="28"/>
          <w:szCs w:val="28"/>
        </w:rPr>
        <w:t>.</w:t>
      </w:r>
    </w:p>
    <w:p w14:paraId="576FD0EA" w14:textId="77777777" w:rsidR="00D227CF" w:rsidRPr="00D263AE" w:rsidRDefault="00ED128A" w:rsidP="00DD271E">
      <w:pPr>
        <w:pStyle w:val="ConsPlusNormal"/>
        <w:ind w:firstLine="709"/>
        <w:jc w:val="both"/>
        <w:rPr>
          <w:sz w:val="28"/>
          <w:szCs w:val="28"/>
        </w:rPr>
      </w:pPr>
      <w:r w:rsidRPr="00FA4D94">
        <w:rPr>
          <w:sz w:val="28"/>
          <w:szCs w:val="28"/>
        </w:rPr>
        <w:t xml:space="preserve">1.5. </w:t>
      </w:r>
      <w:r w:rsidR="008912F9" w:rsidRPr="00FA4D94">
        <w:rPr>
          <w:sz w:val="28"/>
          <w:szCs w:val="28"/>
        </w:rPr>
        <w:t xml:space="preserve">Министерство </w:t>
      </w:r>
      <w:r w:rsidR="00AD1E6B" w:rsidRPr="00FA4D94">
        <w:rPr>
          <w:sz w:val="28"/>
          <w:szCs w:val="28"/>
        </w:rPr>
        <w:t>культуры</w:t>
      </w:r>
      <w:r w:rsidR="008912F9" w:rsidRPr="00FA4D94">
        <w:rPr>
          <w:sz w:val="28"/>
          <w:szCs w:val="28"/>
        </w:rPr>
        <w:t xml:space="preserve"> Мурманской области </w:t>
      </w:r>
      <w:r w:rsidR="00354029" w:rsidRPr="00FA4D94">
        <w:rPr>
          <w:sz w:val="28"/>
          <w:szCs w:val="28"/>
        </w:rPr>
        <w:t xml:space="preserve">(далее – Министерство) </w:t>
      </w:r>
      <w:r w:rsidR="008912F9" w:rsidRPr="00FA4D94">
        <w:rPr>
          <w:sz w:val="28"/>
          <w:szCs w:val="28"/>
        </w:rPr>
        <w:t xml:space="preserve">осуществляет мероприятия по </w:t>
      </w:r>
      <w:r w:rsidR="00D227CF" w:rsidRPr="00FA4D94">
        <w:rPr>
          <w:sz w:val="28"/>
          <w:szCs w:val="28"/>
        </w:rPr>
        <w:t>организации конкурсного отбора:</w:t>
      </w:r>
    </w:p>
    <w:p w14:paraId="77AE846F" w14:textId="77777777" w:rsidR="00D227CF" w:rsidRPr="00D263AE" w:rsidRDefault="00D227C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осуществляет прием материалов на соискание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>;</w:t>
      </w:r>
    </w:p>
    <w:p w14:paraId="7D1B97F2" w14:textId="77777777" w:rsidR="00D227CF" w:rsidRPr="00D263AE" w:rsidRDefault="00D227C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формирует состав конкурсной комиссии;</w:t>
      </w:r>
    </w:p>
    <w:p w14:paraId="26A12869" w14:textId="77777777" w:rsidR="00D227CF" w:rsidRPr="00D263AE" w:rsidRDefault="00D227C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формирует программу </w:t>
      </w:r>
      <w:r w:rsidR="00EC2BCC" w:rsidRPr="00D263AE">
        <w:rPr>
          <w:sz w:val="28"/>
          <w:szCs w:val="28"/>
        </w:rPr>
        <w:t xml:space="preserve">и определяет дату проведения </w:t>
      </w:r>
      <w:r w:rsidRPr="00D263AE">
        <w:rPr>
          <w:sz w:val="28"/>
          <w:szCs w:val="28"/>
        </w:rPr>
        <w:t xml:space="preserve">церемонии вручения </w:t>
      </w:r>
      <w:r w:rsidR="008F6A51" w:rsidRPr="00D263AE">
        <w:rPr>
          <w:sz w:val="28"/>
          <w:szCs w:val="28"/>
        </w:rPr>
        <w:t>Премии</w:t>
      </w:r>
      <w:r w:rsidR="00760094" w:rsidRPr="00D263AE">
        <w:rPr>
          <w:sz w:val="28"/>
          <w:szCs w:val="28"/>
        </w:rPr>
        <w:t>;</w:t>
      </w:r>
    </w:p>
    <w:p w14:paraId="0F98039D" w14:textId="77777777" w:rsidR="00760094" w:rsidRPr="00D263AE" w:rsidRDefault="00760094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</w:t>
      </w:r>
      <w:r w:rsidR="00093B33" w:rsidRPr="00D263AE">
        <w:rPr>
          <w:sz w:val="28"/>
          <w:szCs w:val="28"/>
        </w:rPr>
        <w:t xml:space="preserve">осуществляет выплату </w:t>
      </w:r>
      <w:r w:rsidR="008F6A51" w:rsidRPr="00D263AE">
        <w:rPr>
          <w:sz w:val="28"/>
          <w:szCs w:val="28"/>
        </w:rPr>
        <w:t>Премии</w:t>
      </w:r>
      <w:r w:rsidR="00093B33" w:rsidRPr="00D263AE">
        <w:rPr>
          <w:sz w:val="28"/>
          <w:szCs w:val="28"/>
        </w:rPr>
        <w:t xml:space="preserve"> за счет средств, предусмотренных Министерству на реализацию государственной </w:t>
      </w:r>
      <w:r w:rsidR="00093B33" w:rsidRPr="00974ABF">
        <w:rPr>
          <w:sz w:val="28"/>
          <w:szCs w:val="28"/>
        </w:rPr>
        <w:t>программы</w:t>
      </w:r>
      <w:r w:rsidR="00093B33" w:rsidRPr="00D263AE">
        <w:rPr>
          <w:sz w:val="28"/>
          <w:szCs w:val="28"/>
        </w:rPr>
        <w:t xml:space="preserve"> Мурманской области </w:t>
      </w:r>
      <w:r w:rsidR="008F6A51" w:rsidRPr="00D263AE">
        <w:rPr>
          <w:sz w:val="28"/>
          <w:szCs w:val="28"/>
        </w:rPr>
        <w:t>«</w:t>
      </w:r>
      <w:r w:rsidR="00093B33" w:rsidRPr="00D263AE">
        <w:rPr>
          <w:sz w:val="28"/>
          <w:szCs w:val="28"/>
        </w:rPr>
        <w:t>Культура</w:t>
      </w:r>
      <w:r w:rsidR="008F6A51" w:rsidRPr="00D263AE">
        <w:rPr>
          <w:sz w:val="28"/>
          <w:szCs w:val="28"/>
        </w:rPr>
        <w:t>»</w:t>
      </w:r>
      <w:r w:rsidR="00093B33" w:rsidRPr="00D263AE">
        <w:rPr>
          <w:sz w:val="28"/>
          <w:szCs w:val="28"/>
        </w:rPr>
        <w:t xml:space="preserve">, утвержденной постановлением Правительства Мурманской области от 11.11.2020 № 790-ПП </w:t>
      </w:r>
      <w:r w:rsidR="008F6A51" w:rsidRPr="00D263AE">
        <w:rPr>
          <w:sz w:val="28"/>
          <w:szCs w:val="28"/>
        </w:rPr>
        <w:t>«</w:t>
      </w:r>
      <w:r w:rsidR="00093B33" w:rsidRPr="00D263AE">
        <w:rPr>
          <w:sz w:val="28"/>
          <w:szCs w:val="28"/>
        </w:rPr>
        <w:t xml:space="preserve">Об утверждении государственной программы Мурманской области </w:t>
      </w:r>
      <w:r w:rsidR="008F6A51" w:rsidRPr="00D263AE">
        <w:rPr>
          <w:sz w:val="28"/>
          <w:szCs w:val="28"/>
        </w:rPr>
        <w:t>«</w:t>
      </w:r>
      <w:r w:rsidR="00093B33" w:rsidRPr="00D263AE">
        <w:rPr>
          <w:sz w:val="28"/>
          <w:szCs w:val="28"/>
        </w:rPr>
        <w:t>Культура</w:t>
      </w:r>
      <w:r w:rsidR="008F6A51" w:rsidRPr="00D263AE">
        <w:rPr>
          <w:sz w:val="28"/>
          <w:szCs w:val="28"/>
        </w:rPr>
        <w:t>»</w:t>
      </w:r>
      <w:r w:rsidR="00093B33" w:rsidRPr="00D263AE">
        <w:rPr>
          <w:sz w:val="28"/>
          <w:szCs w:val="28"/>
        </w:rPr>
        <w:t>.</w:t>
      </w:r>
    </w:p>
    <w:p w14:paraId="55CF4BBE" w14:textId="0361D966" w:rsidR="00933DDF" w:rsidRPr="00D263AE" w:rsidRDefault="00933DD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lastRenderedPageBreak/>
        <w:t>1.</w:t>
      </w:r>
      <w:r w:rsidR="00F0583F" w:rsidRPr="00D263AE">
        <w:rPr>
          <w:sz w:val="28"/>
          <w:szCs w:val="28"/>
        </w:rPr>
        <w:t>5</w:t>
      </w:r>
      <w:r w:rsidRPr="00D263AE">
        <w:rPr>
          <w:sz w:val="28"/>
          <w:szCs w:val="28"/>
        </w:rPr>
        <w:t xml:space="preserve">. </w:t>
      </w:r>
      <w:r w:rsidRPr="0067535C">
        <w:rPr>
          <w:sz w:val="28"/>
          <w:szCs w:val="28"/>
        </w:rPr>
        <w:t xml:space="preserve">Оператором </w:t>
      </w:r>
      <w:r w:rsidR="008F6A51" w:rsidRPr="0067535C">
        <w:rPr>
          <w:sz w:val="28"/>
          <w:szCs w:val="28"/>
        </w:rPr>
        <w:t>Премии</w:t>
      </w:r>
      <w:r w:rsidRPr="0067535C">
        <w:rPr>
          <w:sz w:val="28"/>
          <w:szCs w:val="28"/>
        </w:rPr>
        <w:t xml:space="preserve"> является ГОБУК </w:t>
      </w:r>
      <w:r w:rsidR="008F6A51" w:rsidRPr="0067535C">
        <w:rPr>
          <w:sz w:val="28"/>
          <w:szCs w:val="28"/>
        </w:rPr>
        <w:t>«</w:t>
      </w:r>
      <w:r w:rsidRPr="0067535C">
        <w:rPr>
          <w:sz w:val="28"/>
          <w:szCs w:val="28"/>
        </w:rPr>
        <w:t>Мурманская областная детско-юношеская библиотека</w:t>
      </w:r>
      <w:r w:rsidR="00CB4462" w:rsidRPr="0067535C">
        <w:rPr>
          <w:sz w:val="28"/>
          <w:szCs w:val="28"/>
        </w:rPr>
        <w:t xml:space="preserve"> им. В.П. Махаевой</w:t>
      </w:r>
      <w:r w:rsidR="008F6A51" w:rsidRPr="0067535C">
        <w:rPr>
          <w:sz w:val="28"/>
          <w:szCs w:val="28"/>
        </w:rPr>
        <w:t>»</w:t>
      </w:r>
      <w:r w:rsidRPr="0067535C">
        <w:rPr>
          <w:sz w:val="28"/>
          <w:szCs w:val="28"/>
        </w:rPr>
        <w:t>.</w:t>
      </w:r>
    </w:p>
    <w:p w14:paraId="0C998A39" w14:textId="77777777" w:rsidR="00933DDF" w:rsidRPr="00D263AE" w:rsidRDefault="00933DD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 Оператор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 xml:space="preserve"> осуществляет:</w:t>
      </w:r>
    </w:p>
    <w:p w14:paraId="79586A25" w14:textId="0707F0BD" w:rsidR="00933DDF" w:rsidRPr="00D263AE" w:rsidRDefault="00F0583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п</w:t>
      </w:r>
      <w:r w:rsidR="00933DDF" w:rsidRPr="00D263AE">
        <w:rPr>
          <w:sz w:val="28"/>
          <w:szCs w:val="28"/>
        </w:rPr>
        <w:t xml:space="preserve">редварительную оценку представленных соискателями </w:t>
      </w:r>
      <w:r w:rsidR="008F6A51" w:rsidRPr="00D263AE">
        <w:rPr>
          <w:sz w:val="28"/>
          <w:szCs w:val="28"/>
        </w:rPr>
        <w:t>Премии</w:t>
      </w:r>
      <w:r w:rsidR="00933DDF" w:rsidRPr="00D263AE">
        <w:rPr>
          <w:sz w:val="28"/>
          <w:szCs w:val="28"/>
        </w:rPr>
        <w:t xml:space="preserve"> материалов на предмет их комплектности и соответствия требованиям пункта </w:t>
      </w:r>
      <w:r w:rsidR="00760094" w:rsidRPr="00D263AE">
        <w:rPr>
          <w:sz w:val="28"/>
          <w:szCs w:val="28"/>
        </w:rPr>
        <w:t>3.3</w:t>
      </w:r>
      <w:r w:rsidR="00933DDF" w:rsidRPr="00D263AE">
        <w:rPr>
          <w:sz w:val="28"/>
          <w:szCs w:val="28"/>
        </w:rPr>
        <w:t xml:space="preserve"> настоящего П</w:t>
      </w:r>
      <w:r w:rsidRPr="00D263AE">
        <w:rPr>
          <w:sz w:val="28"/>
          <w:szCs w:val="28"/>
        </w:rPr>
        <w:t>оложения;</w:t>
      </w:r>
    </w:p>
    <w:p w14:paraId="4FED0B8C" w14:textId="77777777" w:rsidR="00933DDF" w:rsidRPr="00D263AE" w:rsidRDefault="00F0583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о</w:t>
      </w:r>
      <w:r w:rsidR="00DE5FAD" w:rsidRPr="00D263AE">
        <w:rPr>
          <w:sz w:val="28"/>
          <w:szCs w:val="28"/>
        </w:rPr>
        <w:t>рганизационно-техническое обеспечение</w:t>
      </w:r>
      <w:r w:rsidR="00933DDF" w:rsidRPr="00D263AE">
        <w:rPr>
          <w:sz w:val="28"/>
          <w:szCs w:val="28"/>
        </w:rPr>
        <w:t xml:space="preserve"> деятельности конкурсной комиссии</w:t>
      </w:r>
      <w:r w:rsidRPr="00D263AE">
        <w:rPr>
          <w:sz w:val="28"/>
          <w:szCs w:val="28"/>
        </w:rPr>
        <w:t>;</w:t>
      </w:r>
    </w:p>
    <w:p w14:paraId="53E0C84F" w14:textId="77777777" w:rsidR="00933DDF" w:rsidRPr="00D263AE" w:rsidRDefault="00F0583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</w:t>
      </w:r>
      <w:r w:rsidR="00933DDF" w:rsidRPr="00D263AE">
        <w:rPr>
          <w:sz w:val="28"/>
          <w:szCs w:val="28"/>
        </w:rPr>
        <w:t xml:space="preserve"> </w:t>
      </w:r>
      <w:r w:rsidRPr="00D263AE">
        <w:rPr>
          <w:sz w:val="28"/>
          <w:szCs w:val="28"/>
        </w:rPr>
        <w:t>ф</w:t>
      </w:r>
      <w:r w:rsidR="00933DDF" w:rsidRPr="00D263AE">
        <w:rPr>
          <w:sz w:val="28"/>
          <w:szCs w:val="28"/>
        </w:rPr>
        <w:t xml:space="preserve">ормирование рейтинга номинантов по каждой номинации на основании протоколов оценки членами конкурсной комиссии произведений, номинированных на соискание </w:t>
      </w:r>
      <w:r w:rsidR="008F6A51" w:rsidRPr="00D263AE">
        <w:rPr>
          <w:sz w:val="28"/>
          <w:szCs w:val="28"/>
        </w:rPr>
        <w:t>Премии</w:t>
      </w:r>
      <w:r w:rsidR="002B60CE" w:rsidRPr="00D263AE">
        <w:rPr>
          <w:sz w:val="28"/>
          <w:szCs w:val="28"/>
        </w:rPr>
        <w:t>;</w:t>
      </w:r>
    </w:p>
    <w:p w14:paraId="71715F5B" w14:textId="65CF2085" w:rsidR="00E714D8" w:rsidRPr="00D263AE" w:rsidRDefault="00E714D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организацию </w:t>
      </w:r>
      <w:r w:rsidR="00FA4D94">
        <w:rPr>
          <w:sz w:val="28"/>
          <w:szCs w:val="28"/>
        </w:rPr>
        <w:t>т</w:t>
      </w:r>
      <w:r w:rsidRPr="00D263AE">
        <w:rPr>
          <w:sz w:val="28"/>
          <w:szCs w:val="28"/>
        </w:rPr>
        <w:t>о</w:t>
      </w:r>
      <w:r w:rsidR="004E0A87" w:rsidRPr="00D263AE">
        <w:rPr>
          <w:sz w:val="28"/>
          <w:szCs w:val="28"/>
        </w:rPr>
        <w:t>ржественной церемонии вручения П</w:t>
      </w:r>
      <w:r w:rsidRPr="00D263AE">
        <w:rPr>
          <w:sz w:val="28"/>
          <w:szCs w:val="28"/>
        </w:rPr>
        <w:t>реми</w:t>
      </w:r>
      <w:r w:rsidR="004E0A87" w:rsidRPr="00D263AE">
        <w:rPr>
          <w:sz w:val="28"/>
          <w:szCs w:val="28"/>
        </w:rPr>
        <w:t>и</w:t>
      </w:r>
      <w:r w:rsidRPr="00D263AE">
        <w:rPr>
          <w:sz w:val="28"/>
          <w:szCs w:val="28"/>
        </w:rPr>
        <w:t>;</w:t>
      </w:r>
    </w:p>
    <w:p w14:paraId="25640C0A" w14:textId="77777777" w:rsidR="00933DDF" w:rsidRPr="00D263AE" w:rsidRDefault="002B60CE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р</w:t>
      </w:r>
      <w:r w:rsidR="00933DDF" w:rsidRPr="00D263AE">
        <w:rPr>
          <w:sz w:val="28"/>
          <w:szCs w:val="28"/>
        </w:rPr>
        <w:t>азработку и размещение в средствах массовой информации и в социальных сетях информационных материалов о ходе и</w:t>
      </w:r>
      <w:r w:rsidR="00C4581F" w:rsidRPr="00D263AE">
        <w:rPr>
          <w:sz w:val="28"/>
          <w:szCs w:val="28"/>
        </w:rPr>
        <w:t xml:space="preserve"> результатах конкурсного отбора,</w:t>
      </w:r>
      <w:r w:rsidR="00586CAF" w:rsidRPr="00D263AE">
        <w:rPr>
          <w:sz w:val="28"/>
          <w:szCs w:val="28"/>
        </w:rPr>
        <w:t xml:space="preserve"> о номинантах и лауреатах </w:t>
      </w:r>
      <w:r w:rsidR="008F6A51" w:rsidRPr="00D263AE">
        <w:rPr>
          <w:sz w:val="28"/>
          <w:szCs w:val="28"/>
        </w:rPr>
        <w:t>Премии</w:t>
      </w:r>
      <w:r w:rsidR="00586CAF" w:rsidRPr="00D263AE">
        <w:rPr>
          <w:sz w:val="28"/>
          <w:szCs w:val="28"/>
        </w:rPr>
        <w:t xml:space="preserve">, иные материалы, способствующие популяризации </w:t>
      </w:r>
      <w:r w:rsidR="008F6A51" w:rsidRPr="00D263AE">
        <w:rPr>
          <w:sz w:val="28"/>
          <w:szCs w:val="28"/>
        </w:rPr>
        <w:t>Премии</w:t>
      </w:r>
      <w:r w:rsidR="00586CAF" w:rsidRPr="00D263AE">
        <w:rPr>
          <w:sz w:val="28"/>
          <w:szCs w:val="28"/>
        </w:rPr>
        <w:t xml:space="preserve"> и произведений ее лауреатов.</w:t>
      </w:r>
    </w:p>
    <w:p w14:paraId="0A2E975B" w14:textId="77777777" w:rsidR="00C4581F" w:rsidRPr="00D263AE" w:rsidRDefault="00C4581F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</w:p>
    <w:p w14:paraId="3871289E" w14:textId="77777777" w:rsidR="008912F9" w:rsidRPr="00D263AE" w:rsidRDefault="008912F9" w:rsidP="00DD27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63AE">
        <w:rPr>
          <w:rFonts w:ascii="Times New Roman" w:hAnsi="Times New Roman" w:cs="Times New Roman"/>
          <w:sz w:val="28"/>
          <w:szCs w:val="28"/>
        </w:rPr>
        <w:t xml:space="preserve">3. Условия для выдвижения на соискание </w:t>
      </w:r>
      <w:r w:rsidR="008F6A51" w:rsidRPr="00D263AE">
        <w:rPr>
          <w:rFonts w:ascii="Times New Roman" w:hAnsi="Times New Roman" w:cs="Times New Roman"/>
          <w:sz w:val="28"/>
          <w:szCs w:val="28"/>
        </w:rPr>
        <w:t>Премии</w:t>
      </w:r>
    </w:p>
    <w:p w14:paraId="683015D4" w14:textId="77777777" w:rsidR="008912F9" w:rsidRPr="00D263AE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</w:p>
    <w:p w14:paraId="17C25D74" w14:textId="2A44B47C" w:rsidR="008912F9" w:rsidRPr="00D263AE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3.1. Н</w:t>
      </w:r>
      <w:r w:rsidR="006738C0" w:rsidRPr="00D263AE">
        <w:rPr>
          <w:sz w:val="28"/>
          <w:szCs w:val="28"/>
        </w:rPr>
        <w:t xml:space="preserve">а соискание </w:t>
      </w:r>
      <w:r w:rsidR="008F6A51" w:rsidRPr="00D263AE">
        <w:rPr>
          <w:sz w:val="28"/>
          <w:szCs w:val="28"/>
        </w:rPr>
        <w:t>Премии</w:t>
      </w:r>
      <w:r w:rsidR="006738C0" w:rsidRPr="00D263AE">
        <w:rPr>
          <w:sz w:val="28"/>
          <w:szCs w:val="28"/>
        </w:rPr>
        <w:t xml:space="preserve"> принимаются рукописи литературных</w:t>
      </w:r>
      <w:r w:rsidR="00AD6059" w:rsidRPr="00D263AE">
        <w:rPr>
          <w:sz w:val="28"/>
          <w:szCs w:val="28"/>
        </w:rPr>
        <w:t xml:space="preserve"> художественны</w:t>
      </w:r>
      <w:r w:rsidR="006738C0" w:rsidRPr="00D263AE">
        <w:rPr>
          <w:sz w:val="28"/>
          <w:szCs w:val="28"/>
        </w:rPr>
        <w:t>х</w:t>
      </w:r>
      <w:r w:rsidR="00AD6059" w:rsidRPr="00D263AE">
        <w:rPr>
          <w:sz w:val="28"/>
          <w:szCs w:val="28"/>
        </w:rPr>
        <w:t xml:space="preserve"> </w:t>
      </w:r>
      <w:r w:rsidR="00A03D40" w:rsidRPr="00D263AE">
        <w:rPr>
          <w:sz w:val="28"/>
          <w:szCs w:val="28"/>
        </w:rPr>
        <w:t xml:space="preserve">и публицистических </w:t>
      </w:r>
      <w:r w:rsidRPr="00D263AE">
        <w:rPr>
          <w:sz w:val="28"/>
          <w:szCs w:val="28"/>
        </w:rPr>
        <w:t>произведени</w:t>
      </w:r>
      <w:r w:rsidR="006738C0" w:rsidRPr="00D263AE">
        <w:rPr>
          <w:sz w:val="28"/>
          <w:szCs w:val="28"/>
        </w:rPr>
        <w:t>й</w:t>
      </w:r>
      <w:r w:rsidR="00CD683C" w:rsidRPr="00D263AE">
        <w:rPr>
          <w:sz w:val="28"/>
          <w:szCs w:val="28"/>
        </w:rPr>
        <w:t xml:space="preserve">, написанных на русском языке, </w:t>
      </w:r>
      <w:r w:rsidRPr="00D263AE">
        <w:rPr>
          <w:sz w:val="28"/>
          <w:szCs w:val="28"/>
        </w:rPr>
        <w:t>авторов в возрасте от 14 до 3</w:t>
      </w:r>
      <w:r w:rsidR="00AD1E6B" w:rsidRPr="00D263AE">
        <w:rPr>
          <w:sz w:val="28"/>
          <w:szCs w:val="28"/>
        </w:rPr>
        <w:t>5</w:t>
      </w:r>
      <w:r w:rsidRPr="00D263AE">
        <w:rPr>
          <w:sz w:val="28"/>
          <w:szCs w:val="28"/>
        </w:rPr>
        <w:t xml:space="preserve"> лет</w:t>
      </w:r>
      <w:r w:rsidR="00104F6D">
        <w:rPr>
          <w:sz w:val="28"/>
          <w:szCs w:val="28"/>
        </w:rPr>
        <w:t xml:space="preserve"> </w:t>
      </w:r>
      <w:r w:rsidR="00104F6D" w:rsidRPr="00006898">
        <w:rPr>
          <w:sz w:val="28"/>
          <w:szCs w:val="28"/>
          <w:highlight w:val="yellow"/>
        </w:rPr>
        <w:t>включительно</w:t>
      </w:r>
      <w:r w:rsidRPr="00006898">
        <w:rPr>
          <w:sz w:val="28"/>
          <w:szCs w:val="28"/>
          <w:highlight w:val="yellow"/>
        </w:rPr>
        <w:t>,</w:t>
      </w:r>
      <w:bookmarkStart w:id="0" w:name="_GoBack"/>
      <w:bookmarkEnd w:id="0"/>
      <w:r w:rsidRPr="00D263AE">
        <w:rPr>
          <w:sz w:val="28"/>
          <w:szCs w:val="28"/>
        </w:rPr>
        <w:t xml:space="preserve"> </w:t>
      </w:r>
      <w:r w:rsidR="00363F8D">
        <w:rPr>
          <w:sz w:val="28"/>
          <w:szCs w:val="28"/>
        </w:rPr>
        <w:t>проживающих</w:t>
      </w:r>
      <w:r w:rsidR="000B21AC" w:rsidRPr="00D263AE">
        <w:rPr>
          <w:sz w:val="28"/>
          <w:szCs w:val="28"/>
        </w:rPr>
        <w:t xml:space="preserve"> </w:t>
      </w:r>
      <w:r w:rsidR="00192020">
        <w:rPr>
          <w:sz w:val="28"/>
          <w:szCs w:val="28"/>
        </w:rPr>
        <w:t>в</w:t>
      </w:r>
      <w:r w:rsidRPr="00D263AE">
        <w:rPr>
          <w:sz w:val="28"/>
          <w:szCs w:val="28"/>
        </w:rPr>
        <w:t xml:space="preserve"> Мурманской области.</w:t>
      </w:r>
    </w:p>
    <w:p w14:paraId="1687F326" w14:textId="77777777" w:rsidR="00C2596D" w:rsidRPr="00D263AE" w:rsidRDefault="00C2596D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Произведения, представляемые на соискание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>, должны соответствовать следующим объемам:</w:t>
      </w:r>
    </w:p>
    <w:p w14:paraId="7887C1A2" w14:textId="77777777" w:rsidR="00C2596D" w:rsidRPr="00D263AE" w:rsidRDefault="00C2596D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сборник рассказов - до 3 авторских листов;</w:t>
      </w:r>
    </w:p>
    <w:p w14:paraId="0B1C52F9" w14:textId="77777777" w:rsidR="00C2596D" w:rsidRPr="00D263AE" w:rsidRDefault="00C2596D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повесть - до 3 авторских листов;</w:t>
      </w:r>
    </w:p>
    <w:p w14:paraId="58A7DC51" w14:textId="77777777" w:rsidR="00C2596D" w:rsidRPr="00D263AE" w:rsidRDefault="00C2596D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сборник стихов или</w:t>
      </w:r>
      <w:r w:rsidR="004E68A7" w:rsidRPr="00D263AE">
        <w:rPr>
          <w:sz w:val="28"/>
          <w:szCs w:val="28"/>
        </w:rPr>
        <w:t xml:space="preserve"> поэма - до 1 авторского листа, </w:t>
      </w:r>
      <w:r w:rsidRPr="00D263AE">
        <w:rPr>
          <w:sz w:val="28"/>
          <w:szCs w:val="28"/>
        </w:rPr>
        <w:t>но не м</w:t>
      </w:r>
      <w:r w:rsidR="004E68A7" w:rsidRPr="00D263AE">
        <w:rPr>
          <w:sz w:val="28"/>
          <w:szCs w:val="28"/>
        </w:rPr>
        <w:t>енее 5 стихотворений в сборнике</w:t>
      </w:r>
      <w:r w:rsidRPr="00D263AE">
        <w:rPr>
          <w:sz w:val="28"/>
          <w:szCs w:val="28"/>
        </w:rPr>
        <w:t>;</w:t>
      </w:r>
    </w:p>
    <w:p w14:paraId="3ABC02AB" w14:textId="3F055E16" w:rsidR="00C2596D" w:rsidRPr="0067535C" w:rsidRDefault="00C2596D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</w:t>
      </w:r>
      <w:r w:rsidR="00CB4462" w:rsidRPr="0067535C">
        <w:rPr>
          <w:sz w:val="28"/>
          <w:szCs w:val="28"/>
        </w:rPr>
        <w:t>публицистический</w:t>
      </w:r>
      <w:r w:rsidR="009B1280" w:rsidRPr="0067535C">
        <w:rPr>
          <w:sz w:val="28"/>
          <w:szCs w:val="28"/>
        </w:rPr>
        <w:t xml:space="preserve"> </w:t>
      </w:r>
      <w:r w:rsidRPr="0067535C">
        <w:rPr>
          <w:sz w:val="28"/>
          <w:szCs w:val="28"/>
        </w:rPr>
        <w:t>очерк или</w:t>
      </w:r>
      <w:r w:rsidR="009B1280" w:rsidRPr="0067535C">
        <w:rPr>
          <w:sz w:val="28"/>
          <w:szCs w:val="28"/>
        </w:rPr>
        <w:t xml:space="preserve"> эссе - до 0,5 авторского листа;</w:t>
      </w:r>
    </w:p>
    <w:p w14:paraId="11171ECD" w14:textId="34F07A3E" w:rsidR="009B1280" w:rsidRPr="0067535C" w:rsidRDefault="009B1280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 xml:space="preserve">- критическая статья, </w:t>
      </w:r>
      <w:r w:rsidR="003725FA" w:rsidRPr="0067535C">
        <w:rPr>
          <w:sz w:val="28"/>
          <w:szCs w:val="28"/>
        </w:rPr>
        <w:t xml:space="preserve">рецензия </w:t>
      </w:r>
      <w:r w:rsidR="00446CCE" w:rsidRPr="0067535C">
        <w:rPr>
          <w:sz w:val="28"/>
          <w:szCs w:val="28"/>
        </w:rPr>
        <w:t xml:space="preserve">– до </w:t>
      </w:r>
      <w:r w:rsidR="003725FA" w:rsidRPr="0067535C">
        <w:rPr>
          <w:sz w:val="28"/>
          <w:szCs w:val="28"/>
        </w:rPr>
        <w:t>1</w:t>
      </w:r>
      <w:r w:rsidR="00446CCE" w:rsidRPr="0067535C">
        <w:rPr>
          <w:sz w:val="28"/>
          <w:szCs w:val="28"/>
        </w:rPr>
        <w:t xml:space="preserve"> авторского листа.</w:t>
      </w:r>
    </w:p>
    <w:p w14:paraId="59BF1B88" w14:textId="77777777" w:rsidR="00E24E30" w:rsidRPr="00D263AE" w:rsidRDefault="00E24E30" w:rsidP="00DD2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5C">
        <w:rPr>
          <w:rFonts w:ascii="Times New Roman" w:hAnsi="Times New Roman"/>
          <w:sz w:val="28"/>
          <w:szCs w:val="28"/>
        </w:rPr>
        <w:t>Авторский лист:</w:t>
      </w:r>
    </w:p>
    <w:p w14:paraId="13902034" w14:textId="77777777" w:rsidR="00E24E30" w:rsidRPr="00D263AE" w:rsidRDefault="00E24E30" w:rsidP="00DD2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3AE">
        <w:rPr>
          <w:rFonts w:ascii="Times New Roman" w:hAnsi="Times New Roman"/>
          <w:sz w:val="28"/>
          <w:szCs w:val="28"/>
        </w:rPr>
        <w:t>- 40 000 печатных символов прозаического текста, в том числе знаки препинания, цифры, символы и пробелы;</w:t>
      </w:r>
    </w:p>
    <w:p w14:paraId="1B301EAB" w14:textId="77777777" w:rsidR="008C47E2" w:rsidRPr="00D263AE" w:rsidRDefault="00E24E30" w:rsidP="00D11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3AE">
        <w:rPr>
          <w:rFonts w:ascii="Times New Roman" w:hAnsi="Times New Roman"/>
          <w:sz w:val="28"/>
          <w:szCs w:val="28"/>
        </w:rPr>
        <w:t>-  700 строк</w:t>
      </w:r>
      <w:r w:rsidR="00D1123C">
        <w:rPr>
          <w:rFonts w:ascii="Times New Roman" w:hAnsi="Times New Roman"/>
          <w:sz w:val="28"/>
          <w:szCs w:val="28"/>
        </w:rPr>
        <w:t xml:space="preserve"> для стихотворных произведений</w:t>
      </w:r>
      <w:r w:rsidRPr="00D263AE">
        <w:rPr>
          <w:rFonts w:ascii="Times New Roman" w:hAnsi="Times New Roman"/>
          <w:sz w:val="28"/>
          <w:szCs w:val="28"/>
        </w:rPr>
        <w:t xml:space="preserve">. </w:t>
      </w:r>
    </w:p>
    <w:p w14:paraId="20154D4E" w14:textId="77777777" w:rsidR="008C47E2" w:rsidRPr="00D263AE" w:rsidRDefault="00416D98" w:rsidP="00DD2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Номинируемое произведение </w:t>
      </w:r>
      <w:r w:rsidR="008C47E2" w:rsidRPr="00D263AE">
        <w:rPr>
          <w:rFonts w:ascii="Times New Roman" w:hAnsi="Times New Roman"/>
          <w:sz w:val="28"/>
          <w:szCs w:val="28"/>
        </w:rPr>
        <w:t>не должн</w:t>
      </w:r>
      <w:r>
        <w:rPr>
          <w:rFonts w:ascii="Times New Roman" w:hAnsi="Times New Roman"/>
          <w:sz w:val="28"/>
          <w:szCs w:val="28"/>
        </w:rPr>
        <w:t>о</w:t>
      </w:r>
      <w:r w:rsidR="008C47E2" w:rsidRPr="00D263AE">
        <w:rPr>
          <w:rFonts w:ascii="Times New Roman" w:hAnsi="Times New Roman"/>
          <w:sz w:val="28"/>
          <w:szCs w:val="28"/>
        </w:rPr>
        <w:t xml:space="preserve"> содержать </w:t>
      </w:r>
      <w:r>
        <w:rPr>
          <w:rFonts w:ascii="Times New Roman" w:hAnsi="Times New Roman"/>
          <w:sz w:val="28"/>
          <w:szCs w:val="28"/>
        </w:rPr>
        <w:t>тексты</w:t>
      </w:r>
      <w:r w:rsidR="008C47E2" w:rsidRPr="00D263AE">
        <w:rPr>
          <w:rFonts w:ascii="Times New Roman" w:hAnsi="Times New Roman"/>
          <w:sz w:val="28"/>
          <w:szCs w:val="28"/>
        </w:rPr>
        <w:t xml:space="preserve">, нарушающие законодательство </w:t>
      </w:r>
      <w:r w:rsidR="005062E9" w:rsidRPr="00D263AE">
        <w:rPr>
          <w:rFonts w:ascii="Times New Roman" w:hAnsi="Times New Roman"/>
          <w:sz w:val="28"/>
          <w:szCs w:val="28"/>
        </w:rPr>
        <w:t>Российской Федерации, а именно</w:t>
      </w:r>
      <w:r w:rsidR="008C47E2" w:rsidRPr="00D263AE">
        <w:rPr>
          <w:rFonts w:ascii="Times New Roman" w:hAnsi="Times New Roman"/>
          <w:sz w:val="28"/>
          <w:szCs w:val="28"/>
        </w:rPr>
        <w:t>:</w:t>
      </w:r>
    </w:p>
    <w:p w14:paraId="6C43723D" w14:textId="77777777" w:rsidR="008C47E2" w:rsidRPr="00D263AE" w:rsidRDefault="008C47E2" w:rsidP="00DD2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3AE">
        <w:rPr>
          <w:rFonts w:ascii="Times New Roman" w:hAnsi="Times New Roman"/>
          <w:sz w:val="28"/>
          <w:szCs w:val="28"/>
        </w:rPr>
        <w:t xml:space="preserve">- пропаганду наркотических средств, психотропных веществ и их </w:t>
      </w:r>
      <w:proofErr w:type="spellStart"/>
      <w:r w:rsidRPr="00D263AE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D263AE">
        <w:rPr>
          <w:rFonts w:ascii="Times New Roman" w:hAnsi="Times New Roman"/>
          <w:sz w:val="28"/>
          <w:szCs w:val="28"/>
        </w:rPr>
        <w:t>;</w:t>
      </w:r>
    </w:p>
    <w:p w14:paraId="7282843F" w14:textId="77777777" w:rsidR="008C47E2" w:rsidRPr="00D263AE" w:rsidRDefault="008C47E2" w:rsidP="00DD2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3AE">
        <w:rPr>
          <w:rFonts w:ascii="Times New Roman" w:hAnsi="Times New Roman"/>
          <w:sz w:val="28"/>
          <w:szCs w:val="28"/>
        </w:rPr>
        <w:t>-  пропаганду или агитацию, возбуждающую социальную, расовую, национальную или религиозную ненависть и вражду;</w:t>
      </w:r>
    </w:p>
    <w:p w14:paraId="141848EB" w14:textId="77777777" w:rsidR="008C47E2" w:rsidRPr="00D263AE" w:rsidRDefault="008C47E2" w:rsidP="00DD2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3AE">
        <w:rPr>
          <w:rFonts w:ascii="Times New Roman" w:hAnsi="Times New Roman"/>
          <w:sz w:val="28"/>
          <w:szCs w:val="28"/>
        </w:rPr>
        <w:t>- пропаганду экстремистской деятельности и использование экстремистских материалов;</w:t>
      </w:r>
    </w:p>
    <w:p w14:paraId="02B225BC" w14:textId="77777777" w:rsidR="008C47E2" w:rsidRPr="00D263AE" w:rsidRDefault="008C47E2" w:rsidP="00DD2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3AE">
        <w:rPr>
          <w:rFonts w:ascii="Times New Roman" w:hAnsi="Times New Roman"/>
          <w:sz w:val="28"/>
          <w:szCs w:val="28"/>
        </w:rPr>
        <w:t>- использование ненормативной лексики;</w:t>
      </w:r>
    </w:p>
    <w:p w14:paraId="075E3FEB" w14:textId="77777777" w:rsidR="008C47E2" w:rsidRPr="00D263AE" w:rsidRDefault="008C47E2" w:rsidP="00DD2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3AE">
        <w:rPr>
          <w:rFonts w:ascii="Times New Roman" w:hAnsi="Times New Roman"/>
          <w:sz w:val="28"/>
          <w:szCs w:val="28"/>
        </w:rPr>
        <w:t>- нару</w:t>
      </w:r>
      <w:r w:rsidR="005062E9" w:rsidRPr="00D263AE">
        <w:rPr>
          <w:rFonts w:ascii="Times New Roman" w:hAnsi="Times New Roman"/>
          <w:sz w:val="28"/>
          <w:szCs w:val="28"/>
        </w:rPr>
        <w:t>шение авторских и смежных прав.</w:t>
      </w:r>
    </w:p>
    <w:p w14:paraId="45C6CAB4" w14:textId="18325FA3" w:rsidR="008912F9" w:rsidRPr="00D263AE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lastRenderedPageBreak/>
        <w:t xml:space="preserve">3.2. </w:t>
      </w:r>
      <w:r w:rsidR="001A3D75" w:rsidRPr="00D263AE">
        <w:rPr>
          <w:sz w:val="28"/>
          <w:szCs w:val="28"/>
        </w:rPr>
        <w:t xml:space="preserve">Правом </w:t>
      </w:r>
      <w:proofErr w:type="spellStart"/>
      <w:r w:rsidR="005751D2" w:rsidRPr="00D263AE">
        <w:rPr>
          <w:sz w:val="28"/>
          <w:szCs w:val="28"/>
        </w:rPr>
        <w:t>номинирования</w:t>
      </w:r>
      <w:proofErr w:type="spellEnd"/>
      <w:r w:rsidR="005751D2" w:rsidRPr="00D263AE">
        <w:rPr>
          <w:sz w:val="28"/>
          <w:szCs w:val="28"/>
        </w:rPr>
        <w:t xml:space="preserve"> </w:t>
      </w:r>
      <w:r w:rsidR="001A3D75" w:rsidRPr="00D263AE">
        <w:rPr>
          <w:sz w:val="28"/>
          <w:szCs w:val="28"/>
        </w:rPr>
        <w:t xml:space="preserve">произведения </w:t>
      </w:r>
      <w:r w:rsidR="005751D2" w:rsidRPr="00D263AE">
        <w:rPr>
          <w:sz w:val="28"/>
          <w:szCs w:val="28"/>
        </w:rPr>
        <w:t>на премию</w:t>
      </w:r>
      <w:r w:rsidR="001A3D75" w:rsidRPr="00D263AE">
        <w:rPr>
          <w:sz w:val="28"/>
          <w:szCs w:val="28"/>
        </w:rPr>
        <w:t xml:space="preserve"> обладают юридические лица</w:t>
      </w:r>
      <w:r w:rsidR="0034388F">
        <w:rPr>
          <w:sz w:val="28"/>
          <w:szCs w:val="28"/>
        </w:rPr>
        <w:t>:</w:t>
      </w:r>
      <w:r w:rsidR="005751D2" w:rsidRPr="00D263AE">
        <w:rPr>
          <w:sz w:val="28"/>
          <w:szCs w:val="28"/>
        </w:rPr>
        <w:t xml:space="preserve"> </w:t>
      </w:r>
      <w:r w:rsidR="00B31B36" w:rsidRPr="00D263AE">
        <w:rPr>
          <w:sz w:val="28"/>
          <w:szCs w:val="28"/>
        </w:rPr>
        <w:t xml:space="preserve">действующие на территории Мурманской области </w:t>
      </w:r>
      <w:r w:rsidRPr="00D263AE">
        <w:rPr>
          <w:sz w:val="28"/>
          <w:szCs w:val="28"/>
        </w:rPr>
        <w:t>творчески</w:t>
      </w:r>
      <w:r w:rsidR="00B31B36" w:rsidRPr="00D263AE">
        <w:rPr>
          <w:sz w:val="28"/>
          <w:szCs w:val="28"/>
        </w:rPr>
        <w:t>е</w:t>
      </w:r>
      <w:r w:rsidRPr="00D263AE">
        <w:rPr>
          <w:sz w:val="28"/>
          <w:szCs w:val="28"/>
        </w:rPr>
        <w:t xml:space="preserve"> профессиональны</w:t>
      </w:r>
      <w:r w:rsidR="00B31B36" w:rsidRPr="00D263AE">
        <w:rPr>
          <w:sz w:val="28"/>
          <w:szCs w:val="28"/>
        </w:rPr>
        <w:t>е</w:t>
      </w:r>
      <w:r w:rsidRPr="00D263AE">
        <w:rPr>
          <w:sz w:val="28"/>
          <w:szCs w:val="28"/>
        </w:rPr>
        <w:t xml:space="preserve"> союз</w:t>
      </w:r>
      <w:r w:rsidR="00B31B36" w:rsidRPr="00D263AE">
        <w:rPr>
          <w:sz w:val="28"/>
          <w:szCs w:val="28"/>
        </w:rPr>
        <w:t>ы</w:t>
      </w:r>
      <w:r w:rsidRPr="00D263AE">
        <w:rPr>
          <w:sz w:val="28"/>
          <w:szCs w:val="28"/>
        </w:rPr>
        <w:t>, образовательны</w:t>
      </w:r>
      <w:r w:rsidR="00B31B36" w:rsidRPr="00D263AE">
        <w:rPr>
          <w:sz w:val="28"/>
          <w:szCs w:val="28"/>
        </w:rPr>
        <w:t>е</w:t>
      </w:r>
      <w:r w:rsidRPr="00D263AE">
        <w:rPr>
          <w:sz w:val="28"/>
          <w:szCs w:val="28"/>
        </w:rPr>
        <w:t xml:space="preserve"> учреждени</w:t>
      </w:r>
      <w:r w:rsidR="00B31B36" w:rsidRPr="00D263AE">
        <w:rPr>
          <w:sz w:val="28"/>
          <w:szCs w:val="28"/>
        </w:rPr>
        <w:t>я</w:t>
      </w:r>
      <w:r w:rsidRPr="00D263AE">
        <w:rPr>
          <w:sz w:val="28"/>
          <w:szCs w:val="28"/>
        </w:rPr>
        <w:t>, библиотек</w:t>
      </w:r>
      <w:r w:rsidR="00B31B36" w:rsidRPr="00D263AE">
        <w:rPr>
          <w:sz w:val="28"/>
          <w:szCs w:val="28"/>
        </w:rPr>
        <w:t>и</w:t>
      </w:r>
      <w:r w:rsidRPr="00D263AE">
        <w:rPr>
          <w:sz w:val="28"/>
          <w:szCs w:val="28"/>
        </w:rPr>
        <w:t>,</w:t>
      </w:r>
      <w:r w:rsidR="00D05FFC">
        <w:rPr>
          <w:sz w:val="28"/>
          <w:szCs w:val="28"/>
        </w:rPr>
        <w:t xml:space="preserve"> организации, </w:t>
      </w:r>
      <w:r w:rsidR="00D05FFC" w:rsidRPr="0067535C">
        <w:rPr>
          <w:sz w:val="28"/>
          <w:szCs w:val="28"/>
        </w:rPr>
        <w:t xml:space="preserve">осуществляющие издательскую </w:t>
      </w:r>
      <w:proofErr w:type="gramStart"/>
      <w:r w:rsidR="00D05FFC" w:rsidRPr="0067535C">
        <w:rPr>
          <w:sz w:val="28"/>
          <w:szCs w:val="28"/>
        </w:rPr>
        <w:t xml:space="preserve">деятельность, </w:t>
      </w:r>
      <w:r w:rsidRPr="0067535C">
        <w:rPr>
          <w:sz w:val="28"/>
          <w:szCs w:val="28"/>
        </w:rPr>
        <w:t xml:space="preserve"> общественны</w:t>
      </w:r>
      <w:r w:rsidR="00B31B36" w:rsidRPr="0067535C">
        <w:rPr>
          <w:sz w:val="28"/>
          <w:szCs w:val="28"/>
        </w:rPr>
        <w:t>е</w:t>
      </w:r>
      <w:proofErr w:type="gramEnd"/>
      <w:r w:rsidRPr="00D263AE">
        <w:rPr>
          <w:sz w:val="28"/>
          <w:szCs w:val="28"/>
        </w:rPr>
        <w:t xml:space="preserve"> объединени</w:t>
      </w:r>
      <w:r w:rsidR="00B31B36" w:rsidRPr="00D263AE">
        <w:rPr>
          <w:sz w:val="28"/>
          <w:szCs w:val="28"/>
        </w:rPr>
        <w:t>я</w:t>
      </w:r>
      <w:r w:rsidRPr="00D263AE">
        <w:rPr>
          <w:sz w:val="28"/>
          <w:szCs w:val="28"/>
        </w:rPr>
        <w:t>,  исполнительны</w:t>
      </w:r>
      <w:r w:rsidR="005751D2" w:rsidRPr="00D263AE">
        <w:rPr>
          <w:sz w:val="28"/>
          <w:szCs w:val="28"/>
        </w:rPr>
        <w:t>е</w:t>
      </w:r>
      <w:r w:rsidRPr="00D263AE">
        <w:rPr>
          <w:sz w:val="28"/>
          <w:szCs w:val="28"/>
        </w:rPr>
        <w:t xml:space="preserve"> орган</w:t>
      </w:r>
      <w:r w:rsidR="005751D2" w:rsidRPr="00D263AE">
        <w:rPr>
          <w:sz w:val="28"/>
          <w:szCs w:val="28"/>
        </w:rPr>
        <w:t>ы</w:t>
      </w:r>
      <w:r w:rsidRPr="00D263AE">
        <w:rPr>
          <w:sz w:val="28"/>
          <w:szCs w:val="28"/>
        </w:rPr>
        <w:t xml:space="preserve"> государств</w:t>
      </w:r>
      <w:r w:rsidR="00801536" w:rsidRPr="00D263AE">
        <w:rPr>
          <w:sz w:val="28"/>
          <w:szCs w:val="28"/>
        </w:rPr>
        <w:t>енной власти Мурманской области, органы местного сам</w:t>
      </w:r>
      <w:r w:rsidR="00E75FB3" w:rsidRPr="00D263AE">
        <w:rPr>
          <w:sz w:val="28"/>
          <w:szCs w:val="28"/>
        </w:rPr>
        <w:t>о</w:t>
      </w:r>
      <w:r w:rsidR="00801536" w:rsidRPr="00D263AE">
        <w:rPr>
          <w:sz w:val="28"/>
          <w:szCs w:val="28"/>
        </w:rPr>
        <w:t>управления.</w:t>
      </w:r>
    </w:p>
    <w:p w14:paraId="765B2BED" w14:textId="77777777" w:rsidR="00165877" w:rsidRPr="00D263AE" w:rsidRDefault="005751D2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3.3. </w:t>
      </w:r>
      <w:r w:rsidR="00165877" w:rsidRPr="00D263AE">
        <w:rPr>
          <w:sz w:val="28"/>
          <w:szCs w:val="28"/>
        </w:rPr>
        <w:t xml:space="preserve">Для выдвижения на соискание </w:t>
      </w:r>
      <w:r w:rsidR="008F6A51" w:rsidRPr="00D263AE">
        <w:rPr>
          <w:sz w:val="28"/>
          <w:szCs w:val="28"/>
        </w:rPr>
        <w:t>Премии</w:t>
      </w:r>
      <w:r w:rsidR="00165877" w:rsidRPr="00D263AE">
        <w:rPr>
          <w:sz w:val="28"/>
          <w:szCs w:val="28"/>
        </w:rPr>
        <w:t xml:space="preserve"> лица, указанные в пункте 3.2 настоящего Положения (далее - </w:t>
      </w:r>
      <w:proofErr w:type="spellStart"/>
      <w:r w:rsidR="00165877" w:rsidRPr="00D263AE">
        <w:rPr>
          <w:sz w:val="28"/>
          <w:szCs w:val="28"/>
        </w:rPr>
        <w:t>номинаторы</w:t>
      </w:r>
      <w:proofErr w:type="spellEnd"/>
      <w:r w:rsidR="00165877" w:rsidRPr="00D263AE">
        <w:rPr>
          <w:sz w:val="28"/>
          <w:szCs w:val="28"/>
        </w:rPr>
        <w:t xml:space="preserve">), в рамках срока приема документов, определенного </w:t>
      </w:r>
      <w:r w:rsidR="00632CFE" w:rsidRPr="00D263AE">
        <w:rPr>
          <w:sz w:val="28"/>
          <w:szCs w:val="28"/>
        </w:rPr>
        <w:t>пунктом 3.</w:t>
      </w:r>
      <w:r w:rsidR="00760094" w:rsidRPr="00D263AE">
        <w:rPr>
          <w:sz w:val="28"/>
          <w:szCs w:val="28"/>
        </w:rPr>
        <w:t>8</w:t>
      </w:r>
      <w:r w:rsidR="00632CFE" w:rsidRPr="00D263AE">
        <w:rPr>
          <w:sz w:val="28"/>
          <w:szCs w:val="28"/>
        </w:rPr>
        <w:t xml:space="preserve"> настоящего Положения</w:t>
      </w:r>
      <w:r w:rsidR="00165877" w:rsidRPr="00D263AE">
        <w:rPr>
          <w:sz w:val="28"/>
          <w:szCs w:val="28"/>
        </w:rPr>
        <w:t xml:space="preserve">, представляют в </w:t>
      </w:r>
      <w:r w:rsidR="00632CFE" w:rsidRPr="00D263AE">
        <w:rPr>
          <w:sz w:val="28"/>
          <w:szCs w:val="28"/>
        </w:rPr>
        <w:t>Министерство</w:t>
      </w:r>
      <w:r w:rsidR="00165877" w:rsidRPr="00D263AE">
        <w:rPr>
          <w:sz w:val="28"/>
          <w:szCs w:val="28"/>
        </w:rPr>
        <w:t xml:space="preserve"> следующие материалы (далее - материалы на соискание </w:t>
      </w:r>
      <w:r w:rsidR="008F6A51" w:rsidRPr="00D263AE">
        <w:rPr>
          <w:sz w:val="28"/>
          <w:szCs w:val="28"/>
        </w:rPr>
        <w:t>Премии</w:t>
      </w:r>
      <w:r w:rsidR="00165877" w:rsidRPr="00D263AE">
        <w:rPr>
          <w:sz w:val="28"/>
          <w:szCs w:val="28"/>
        </w:rPr>
        <w:t>):</w:t>
      </w:r>
    </w:p>
    <w:p w14:paraId="22B11E22" w14:textId="77777777" w:rsidR="00165877" w:rsidRPr="00D263AE" w:rsidRDefault="00E16930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3.3.</w:t>
      </w:r>
      <w:r w:rsidR="00165877" w:rsidRPr="00D263AE">
        <w:rPr>
          <w:sz w:val="28"/>
          <w:szCs w:val="28"/>
        </w:rPr>
        <w:t xml:space="preserve">1. Ходатайство о присуждении </w:t>
      </w:r>
      <w:r w:rsidR="008F6A51" w:rsidRPr="00D263AE">
        <w:rPr>
          <w:sz w:val="28"/>
          <w:szCs w:val="28"/>
        </w:rPr>
        <w:t>Премии</w:t>
      </w:r>
      <w:r w:rsidR="00165877" w:rsidRPr="00D263AE">
        <w:rPr>
          <w:sz w:val="28"/>
          <w:szCs w:val="28"/>
        </w:rPr>
        <w:t xml:space="preserve"> за подписью руководителя юридического лица из числа указанных в пункте </w:t>
      </w:r>
      <w:r w:rsidRPr="00D263AE">
        <w:rPr>
          <w:sz w:val="28"/>
          <w:szCs w:val="28"/>
        </w:rPr>
        <w:t>3.2</w:t>
      </w:r>
      <w:r w:rsidR="00165877" w:rsidRPr="00D263AE">
        <w:rPr>
          <w:sz w:val="28"/>
          <w:szCs w:val="28"/>
        </w:rPr>
        <w:t xml:space="preserve"> настоящего Положения по форме в соответствии с приложением № 1 к настоящему Положению: </w:t>
      </w:r>
    </w:p>
    <w:p w14:paraId="7FDDBBB7" w14:textId="77777777" w:rsidR="00165877" w:rsidRPr="00D263AE" w:rsidRDefault="0016587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оригинал на бумажном носителе;</w:t>
      </w:r>
    </w:p>
    <w:p w14:paraId="7877529D" w14:textId="77777777" w:rsidR="00165877" w:rsidRPr="00D263AE" w:rsidRDefault="0016587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-  скан-копию подписанного ходатайства в электронном виде;</w:t>
      </w:r>
    </w:p>
    <w:p w14:paraId="14A94A0C" w14:textId="77777777" w:rsidR="00165877" w:rsidRPr="00D263AE" w:rsidRDefault="0016587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- текст ходатайства в формате </w:t>
      </w:r>
      <w:r w:rsidRPr="00D263AE">
        <w:rPr>
          <w:sz w:val="28"/>
          <w:szCs w:val="28"/>
          <w:lang w:val="en-US"/>
        </w:rPr>
        <w:t>Word</w:t>
      </w:r>
      <w:r w:rsidRPr="00D263AE">
        <w:rPr>
          <w:sz w:val="28"/>
          <w:szCs w:val="28"/>
        </w:rPr>
        <w:t xml:space="preserve"> в электронном виде.</w:t>
      </w:r>
    </w:p>
    <w:p w14:paraId="3D8A6F53" w14:textId="77777777" w:rsidR="00165877" w:rsidRPr="00D263AE" w:rsidRDefault="00E16930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3.3.</w:t>
      </w:r>
      <w:r w:rsidR="001A27D1" w:rsidRPr="00D263AE">
        <w:rPr>
          <w:sz w:val="28"/>
          <w:szCs w:val="28"/>
        </w:rPr>
        <w:t>2</w:t>
      </w:r>
      <w:r w:rsidR="00165877" w:rsidRPr="00D263AE">
        <w:rPr>
          <w:sz w:val="28"/>
          <w:szCs w:val="28"/>
        </w:rPr>
        <w:t xml:space="preserve">. Текст номинируемого произведения на </w:t>
      </w:r>
      <w:r w:rsidRPr="00D263AE">
        <w:rPr>
          <w:sz w:val="28"/>
          <w:szCs w:val="28"/>
        </w:rPr>
        <w:t xml:space="preserve">бумажном </w:t>
      </w:r>
      <w:r w:rsidR="0001220E" w:rsidRPr="00D263AE">
        <w:rPr>
          <w:sz w:val="28"/>
          <w:szCs w:val="28"/>
        </w:rPr>
        <w:t xml:space="preserve">носителе и в электронном виде </w:t>
      </w:r>
      <w:r w:rsidR="00165877" w:rsidRPr="00D263AE">
        <w:rPr>
          <w:sz w:val="28"/>
          <w:szCs w:val="28"/>
        </w:rPr>
        <w:t xml:space="preserve">в </w:t>
      </w:r>
      <w:proofErr w:type="spellStart"/>
      <w:r w:rsidR="00165877" w:rsidRPr="00D263AE">
        <w:rPr>
          <w:sz w:val="28"/>
          <w:szCs w:val="28"/>
        </w:rPr>
        <w:t>нередактируемом</w:t>
      </w:r>
      <w:proofErr w:type="spellEnd"/>
      <w:r w:rsidR="00165877" w:rsidRPr="00D263AE">
        <w:rPr>
          <w:sz w:val="28"/>
          <w:szCs w:val="28"/>
        </w:rPr>
        <w:t xml:space="preserve"> (защищенном от редактирования) формате.</w:t>
      </w:r>
    </w:p>
    <w:p w14:paraId="02DD8924" w14:textId="77777777" w:rsidR="00165877" w:rsidRPr="00D263AE" w:rsidRDefault="001A27D1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3.3.3</w:t>
      </w:r>
      <w:r w:rsidR="00165877" w:rsidRPr="00D263AE">
        <w:rPr>
          <w:sz w:val="28"/>
          <w:szCs w:val="28"/>
        </w:rPr>
        <w:t xml:space="preserve">. Письменное согласие </w:t>
      </w:r>
      <w:r w:rsidR="0001220E" w:rsidRPr="00D263AE">
        <w:rPr>
          <w:sz w:val="28"/>
          <w:szCs w:val="28"/>
        </w:rPr>
        <w:t>номинанта</w:t>
      </w:r>
      <w:r w:rsidR="00165877" w:rsidRPr="00D263AE">
        <w:rPr>
          <w:sz w:val="28"/>
          <w:szCs w:val="28"/>
        </w:rPr>
        <w:t xml:space="preserve"> на выдвижение произведения на соискание </w:t>
      </w:r>
      <w:r w:rsidR="008F6A51" w:rsidRPr="00D263AE">
        <w:rPr>
          <w:sz w:val="28"/>
          <w:szCs w:val="28"/>
        </w:rPr>
        <w:t>Премии</w:t>
      </w:r>
      <w:r w:rsidR="00165877" w:rsidRPr="00D263AE">
        <w:rPr>
          <w:sz w:val="28"/>
          <w:szCs w:val="28"/>
        </w:rPr>
        <w:t xml:space="preserve"> и обработку персональных данных по форме в соответствии с приложе</w:t>
      </w:r>
      <w:r w:rsidR="004E5D04" w:rsidRPr="00D263AE">
        <w:rPr>
          <w:sz w:val="28"/>
          <w:szCs w:val="28"/>
        </w:rPr>
        <w:t>нием № 2 к настоящему Положению или законного представителя номинанта по форме в соответствии с приложением № 3 к настоящему Положению</w:t>
      </w:r>
    </w:p>
    <w:p w14:paraId="07E2D038" w14:textId="0EAE5B17" w:rsidR="00165877" w:rsidRPr="00D263AE" w:rsidRDefault="001A27D1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3.3.4</w:t>
      </w:r>
      <w:r w:rsidR="00165877" w:rsidRPr="00D263AE">
        <w:rPr>
          <w:sz w:val="28"/>
          <w:szCs w:val="28"/>
        </w:rPr>
        <w:t xml:space="preserve">. Фотографии автора </w:t>
      </w:r>
      <w:r w:rsidR="001037B7" w:rsidRPr="001037B7">
        <w:rPr>
          <w:sz w:val="28"/>
          <w:szCs w:val="28"/>
        </w:rPr>
        <w:t xml:space="preserve">в электронном виде </w:t>
      </w:r>
      <w:r w:rsidR="00165877" w:rsidRPr="00D263AE">
        <w:rPr>
          <w:sz w:val="28"/>
          <w:szCs w:val="28"/>
        </w:rPr>
        <w:t>(не менее двух - официальная и в свободном стиле).</w:t>
      </w:r>
    </w:p>
    <w:p w14:paraId="235AB948" w14:textId="51E933DB" w:rsidR="00165877" w:rsidRPr="00D263AE" w:rsidRDefault="0016587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</w:t>
      </w:r>
      <w:r w:rsidR="001D2B54" w:rsidRPr="00D263AE">
        <w:rPr>
          <w:sz w:val="28"/>
          <w:szCs w:val="28"/>
        </w:rPr>
        <w:t>4.</w:t>
      </w:r>
      <w:r w:rsidRPr="00D263AE">
        <w:rPr>
          <w:sz w:val="28"/>
          <w:szCs w:val="28"/>
        </w:rPr>
        <w:t xml:space="preserve"> Материалы на соискание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 xml:space="preserve">, предусмотренные пунктом </w:t>
      </w:r>
      <w:r w:rsidR="001D2B54" w:rsidRPr="00D263AE">
        <w:rPr>
          <w:sz w:val="28"/>
          <w:szCs w:val="28"/>
        </w:rPr>
        <w:t>3.3</w:t>
      </w:r>
      <w:r w:rsidRPr="00D263AE">
        <w:rPr>
          <w:sz w:val="28"/>
          <w:szCs w:val="28"/>
        </w:rPr>
        <w:t xml:space="preserve"> настоящего Положения, направляются по почте или доставляются в адрес </w:t>
      </w:r>
      <w:r w:rsidR="001D2B54" w:rsidRPr="00D263AE">
        <w:rPr>
          <w:sz w:val="28"/>
          <w:szCs w:val="28"/>
        </w:rPr>
        <w:t>Министерства</w:t>
      </w:r>
      <w:r w:rsidRPr="00D263AE">
        <w:rPr>
          <w:sz w:val="28"/>
          <w:szCs w:val="28"/>
        </w:rPr>
        <w:t xml:space="preserve"> не позднее даты окончания приема материалов</w:t>
      </w:r>
      <w:r w:rsidR="0066483F" w:rsidRPr="00D263AE">
        <w:rPr>
          <w:sz w:val="28"/>
          <w:szCs w:val="28"/>
        </w:rPr>
        <w:t xml:space="preserve"> на конкурсный отбор</w:t>
      </w:r>
      <w:r w:rsidR="00E4372B" w:rsidRPr="00D263AE">
        <w:rPr>
          <w:sz w:val="28"/>
          <w:szCs w:val="28"/>
        </w:rPr>
        <w:t>, указанной в пункте 3.8 настоящего Положения</w:t>
      </w:r>
      <w:r w:rsidR="001037B7">
        <w:rPr>
          <w:sz w:val="28"/>
          <w:szCs w:val="28"/>
        </w:rPr>
        <w:t>,</w:t>
      </w:r>
      <w:r w:rsidR="0066483F" w:rsidRPr="00D263AE">
        <w:rPr>
          <w:sz w:val="28"/>
          <w:szCs w:val="28"/>
        </w:rPr>
        <w:t xml:space="preserve"> по адресу: </w:t>
      </w:r>
      <w:r w:rsidRPr="00D263AE">
        <w:rPr>
          <w:sz w:val="28"/>
          <w:szCs w:val="28"/>
        </w:rPr>
        <w:t xml:space="preserve">183038, Мурманск, ул. Софьи Перовской, д. 3, электронный адрес: </w:t>
      </w:r>
      <w:r w:rsidR="0066483F" w:rsidRPr="00974ABF">
        <w:rPr>
          <w:sz w:val="28"/>
          <w:szCs w:val="28"/>
          <w:lang w:val="en-US"/>
        </w:rPr>
        <w:t>culture</w:t>
      </w:r>
      <w:r w:rsidR="0066483F" w:rsidRPr="00974ABF">
        <w:rPr>
          <w:sz w:val="28"/>
          <w:szCs w:val="28"/>
        </w:rPr>
        <w:t>@</w:t>
      </w:r>
      <w:proofErr w:type="spellStart"/>
      <w:r w:rsidR="0066483F" w:rsidRPr="00974ABF">
        <w:rPr>
          <w:sz w:val="28"/>
          <w:szCs w:val="28"/>
          <w:lang w:val="en-US"/>
        </w:rPr>
        <w:t>gov</w:t>
      </w:r>
      <w:proofErr w:type="spellEnd"/>
      <w:r w:rsidR="0066483F" w:rsidRPr="00974ABF">
        <w:rPr>
          <w:sz w:val="28"/>
          <w:szCs w:val="28"/>
        </w:rPr>
        <w:t>-</w:t>
      </w:r>
      <w:proofErr w:type="spellStart"/>
      <w:r w:rsidR="0066483F" w:rsidRPr="00974ABF">
        <w:rPr>
          <w:sz w:val="28"/>
          <w:szCs w:val="28"/>
          <w:lang w:val="en-US"/>
        </w:rPr>
        <w:t>murman</w:t>
      </w:r>
      <w:proofErr w:type="spellEnd"/>
      <w:r w:rsidR="0066483F" w:rsidRPr="00974ABF">
        <w:rPr>
          <w:sz w:val="28"/>
          <w:szCs w:val="28"/>
        </w:rPr>
        <w:t>.</w:t>
      </w:r>
      <w:proofErr w:type="spellStart"/>
      <w:r w:rsidR="0066483F" w:rsidRPr="00974ABF">
        <w:rPr>
          <w:sz w:val="28"/>
          <w:szCs w:val="28"/>
          <w:lang w:val="en-US"/>
        </w:rPr>
        <w:t>ru</w:t>
      </w:r>
      <w:proofErr w:type="spellEnd"/>
      <w:r w:rsidR="0066483F" w:rsidRPr="00D263AE">
        <w:rPr>
          <w:sz w:val="28"/>
          <w:szCs w:val="28"/>
        </w:rPr>
        <w:t xml:space="preserve">, с пометкой </w:t>
      </w:r>
      <w:r w:rsidR="008F6A51" w:rsidRPr="00D263AE">
        <w:rPr>
          <w:sz w:val="28"/>
          <w:szCs w:val="28"/>
        </w:rPr>
        <w:t>«</w:t>
      </w:r>
      <w:r w:rsidR="0066483F" w:rsidRPr="00D263AE">
        <w:rPr>
          <w:sz w:val="28"/>
          <w:szCs w:val="28"/>
        </w:rPr>
        <w:t xml:space="preserve">Литературная премия имени </w:t>
      </w:r>
      <w:proofErr w:type="spellStart"/>
      <w:r w:rsidR="00AF7D82">
        <w:rPr>
          <w:sz w:val="28"/>
          <w:szCs w:val="28"/>
        </w:rPr>
        <w:t>Баёва</w:t>
      </w:r>
      <w:r w:rsidR="0066483F" w:rsidRPr="00D263AE">
        <w:rPr>
          <w:sz w:val="28"/>
          <w:szCs w:val="28"/>
        </w:rPr>
        <w:t>-Подстаницкого</w:t>
      </w:r>
      <w:proofErr w:type="spellEnd"/>
      <w:r w:rsidR="008F6A51" w:rsidRPr="00D263AE">
        <w:rPr>
          <w:sz w:val="28"/>
          <w:szCs w:val="28"/>
        </w:rPr>
        <w:t>»</w:t>
      </w:r>
      <w:r w:rsidR="0066483F" w:rsidRPr="00D263AE">
        <w:rPr>
          <w:sz w:val="28"/>
          <w:szCs w:val="28"/>
        </w:rPr>
        <w:t>.</w:t>
      </w:r>
    </w:p>
    <w:p w14:paraId="6A82CDD2" w14:textId="77777777" w:rsidR="00165877" w:rsidRPr="00D263AE" w:rsidRDefault="00E4372B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 xml:space="preserve">3.5. </w:t>
      </w:r>
      <w:r w:rsidR="00165877" w:rsidRPr="00D263AE">
        <w:rPr>
          <w:sz w:val="28"/>
          <w:szCs w:val="28"/>
        </w:rPr>
        <w:t xml:space="preserve">С целью получения дополнительной информации и разъяснений можно обращаться по электронному адресу: </w:t>
      </w:r>
      <w:proofErr w:type="spellStart"/>
      <w:r w:rsidR="00165877" w:rsidRPr="00D263AE">
        <w:rPr>
          <w:sz w:val="28"/>
          <w:szCs w:val="28"/>
          <w:lang w:val="en-US"/>
        </w:rPr>
        <w:t>nzaitseva</w:t>
      </w:r>
      <w:proofErr w:type="spellEnd"/>
      <w:r w:rsidR="00165877" w:rsidRPr="00D263AE">
        <w:rPr>
          <w:sz w:val="28"/>
          <w:szCs w:val="28"/>
        </w:rPr>
        <w:t>@</w:t>
      </w:r>
      <w:proofErr w:type="spellStart"/>
      <w:r w:rsidR="00165877" w:rsidRPr="00D263AE">
        <w:rPr>
          <w:sz w:val="28"/>
          <w:szCs w:val="28"/>
          <w:lang w:val="en-US"/>
        </w:rPr>
        <w:t>gov</w:t>
      </w:r>
      <w:proofErr w:type="spellEnd"/>
      <w:r w:rsidR="00165877" w:rsidRPr="00D263AE">
        <w:rPr>
          <w:sz w:val="28"/>
          <w:szCs w:val="28"/>
        </w:rPr>
        <w:t>-</w:t>
      </w:r>
      <w:proofErr w:type="spellStart"/>
      <w:r w:rsidR="00165877" w:rsidRPr="00D263AE">
        <w:rPr>
          <w:sz w:val="28"/>
          <w:szCs w:val="28"/>
          <w:lang w:val="en-US"/>
        </w:rPr>
        <w:t>murman</w:t>
      </w:r>
      <w:proofErr w:type="spellEnd"/>
      <w:r w:rsidR="00165877" w:rsidRPr="00D263AE">
        <w:rPr>
          <w:sz w:val="28"/>
          <w:szCs w:val="28"/>
        </w:rPr>
        <w:t>.</w:t>
      </w:r>
      <w:proofErr w:type="spellStart"/>
      <w:r w:rsidR="00165877" w:rsidRPr="00D263AE">
        <w:rPr>
          <w:sz w:val="28"/>
          <w:szCs w:val="28"/>
          <w:lang w:val="en-US"/>
        </w:rPr>
        <w:t>ru</w:t>
      </w:r>
      <w:proofErr w:type="spellEnd"/>
      <w:r w:rsidR="00165877" w:rsidRPr="00D263AE">
        <w:rPr>
          <w:sz w:val="28"/>
          <w:szCs w:val="28"/>
        </w:rPr>
        <w:t>.</w:t>
      </w:r>
    </w:p>
    <w:p w14:paraId="371ED79B" w14:textId="77777777" w:rsidR="008912F9" w:rsidRPr="00D263AE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</w:t>
      </w:r>
      <w:r w:rsidR="00E4372B" w:rsidRPr="00D263AE">
        <w:rPr>
          <w:sz w:val="28"/>
          <w:szCs w:val="28"/>
        </w:rPr>
        <w:t>6</w:t>
      </w:r>
      <w:r w:rsidRPr="00D263AE">
        <w:rPr>
          <w:sz w:val="28"/>
          <w:szCs w:val="28"/>
        </w:rPr>
        <w:t>. Факт оформления ходатайства означает, что организация, выдвигающая автора(</w:t>
      </w:r>
      <w:proofErr w:type="spellStart"/>
      <w:r w:rsidRPr="00D263AE">
        <w:rPr>
          <w:sz w:val="28"/>
          <w:szCs w:val="28"/>
        </w:rPr>
        <w:t>ов</w:t>
      </w:r>
      <w:proofErr w:type="spellEnd"/>
      <w:r w:rsidRPr="00D263AE">
        <w:rPr>
          <w:sz w:val="28"/>
          <w:szCs w:val="28"/>
        </w:rPr>
        <w:t xml:space="preserve">) на соискание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>, гарантирует, что все авторские права на представляемые произведения принадлежат именно этому/этим автору(</w:t>
      </w:r>
      <w:proofErr w:type="spellStart"/>
      <w:r w:rsidRPr="00D263AE">
        <w:rPr>
          <w:sz w:val="28"/>
          <w:szCs w:val="28"/>
        </w:rPr>
        <w:t>ам</w:t>
      </w:r>
      <w:proofErr w:type="spellEnd"/>
      <w:r w:rsidRPr="00D263AE">
        <w:rPr>
          <w:sz w:val="28"/>
          <w:szCs w:val="28"/>
        </w:rPr>
        <w:t>) и исключительное право на их публикацию не передано третьим лицам и не нарушает ничьих авторских прав.</w:t>
      </w:r>
    </w:p>
    <w:p w14:paraId="35421D17" w14:textId="24BF9E0B" w:rsidR="008912F9" w:rsidRPr="00D263AE" w:rsidRDefault="00E4372B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3.7</w:t>
      </w:r>
      <w:r w:rsidR="008912F9" w:rsidRPr="00D263AE">
        <w:rPr>
          <w:sz w:val="28"/>
          <w:szCs w:val="28"/>
        </w:rPr>
        <w:t xml:space="preserve">. Факт направления произведения(й) на соискание </w:t>
      </w:r>
      <w:r w:rsidR="008F6A51" w:rsidRPr="00D263AE">
        <w:rPr>
          <w:sz w:val="28"/>
          <w:szCs w:val="28"/>
        </w:rPr>
        <w:t>Премии</w:t>
      </w:r>
      <w:r w:rsidR="008912F9" w:rsidRPr="00D263AE">
        <w:rPr>
          <w:sz w:val="28"/>
          <w:szCs w:val="28"/>
        </w:rPr>
        <w:t xml:space="preserve"> означает согласие автора на размещение данного произведения(й) в печатных и электронных средствах </w:t>
      </w:r>
      <w:r w:rsidR="008912F9" w:rsidRPr="0067535C">
        <w:rPr>
          <w:sz w:val="28"/>
          <w:szCs w:val="28"/>
        </w:rPr>
        <w:t xml:space="preserve">массовой информации и на дальнейшую возможную публикацию этого произведения(й) </w:t>
      </w:r>
      <w:r w:rsidR="00B04FF1" w:rsidRPr="0067535C">
        <w:rPr>
          <w:sz w:val="28"/>
          <w:szCs w:val="28"/>
        </w:rPr>
        <w:t xml:space="preserve">или его фрагментов </w:t>
      </w:r>
      <w:r w:rsidR="008912F9" w:rsidRPr="0067535C">
        <w:rPr>
          <w:sz w:val="28"/>
          <w:szCs w:val="28"/>
        </w:rPr>
        <w:t>на</w:t>
      </w:r>
      <w:r w:rsidR="008912F9" w:rsidRPr="00D263AE">
        <w:rPr>
          <w:sz w:val="28"/>
          <w:szCs w:val="28"/>
        </w:rPr>
        <w:t xml:space="preserve"> безгонорарной основе. При этом за авторами сохраняются исключительные авторские права на опубликованные произведения.</w:t>
      </w:r>
    </w:p>
    <w:p w14:paraId="4462D5A5" w14:textId="4106EA8B" w:rsidR="008912F9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</w:t>
      </w:r>
      <w:r w:rsidR="00E4372B" w:rsidRPr="00D263AE">
        <w:rPr>
          <w:sz w:val="28"/>
          <w:szCs w:val="28"/>
        </w:rPr>
        <w:t>8</w:t>
      </w:r>
      <w:r w:rsidRPr="00D263AE">
        <w:rPr>
          <w:sz w:val="28"/>
          <w:szCs w:val="28"/>
        </w:rPr>
        <w:t xml:space="preserve">. Ходатайства для выдвижения кандидатур на соискание </w:t>
      </w:r>
      <w:r w:rsidR="008F6A51" w:rsidRPr="00D263AE">
        <w:rPr>
          <w:sz w:val="28"/>
          <w:szCs w:val="28"/>
        </w:rPr>
        <w:t>Премии</w:t>
      </w:r>
      <w:r w:rsidRPr="00D263AE">
        <w:rPr>
          <w:sz w:val="28"/>
          <w:szCs w:val="28"/>
        </w:rPr>
        <w:t xml:space="preserve"> </w:t>
      </w:r>
      <w:r w:rsidRPr="00D263AE">
        <w:rPr>
          <w:sz w:val="28"/>
          <w:szCs w:val="28"/>
        </w:rPr>
        <w:lastRenderedPageBreak/>
        <w:t xml:space="preserve">направляются в Министерство в срок до </w:t>
      </w:r>
      <w:r w:rsidR="002469ED" w:rsidRPr="00D263AE">
        <w:rPr>
          <w:sz w:val="28"/>
          <w:szCs w:val="28"/>
        </w:rPr>
        <w:t xml:space="preserve">30 </w:t>
      </w:r>
      <w:r w:rsidR="0067535C">
        <w:rPr>
          <w:sz w:val="28"/>
          <w:szCs w:val="28"/>
        </w:rPr>
        <w:t xml:space="preserve">сентября </w:t>
      </w:r>
      <w:r w:rsidRPr="00D263AE">
        <w:rPr>
          <w:sz w:val="28"/>
          <w:szCs w:val="28"/>
        </w:rPr>
        <w:t>каждого года.</w:t>
      </w:r>
    </w:p>
    <w:p w14:paraId="1EAAF010" w14:textId="77777777" w:rsidR="008912F9" w:rsidRPr="00D263AE" w:rsidRDefault="00E4372B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3.9</w:t>
      </w:r>
      <w:r w:rsidR="008912F9" w:rsidRPr="00D263AE">
        <w:rPr>
          <w:sz w:val="28"/>
          <w:szCs w:val="28"/>
        </w:rPr>
        <w:t xml:space="preserve">. Произведения, представленные на соискание </w:t>
      </w:r>
      <w:r w:rsidR="008F6A51" w:rsidRPr="00D263AE">
        <w:rPr>
          <w:sz w:val="28"/>
          <w:szCs w:val="28"/>
        </w:rPr>
        <w:t>Премии</w:t>
      </w:r>
      <w:r w:rsidR="008912F9" w:rsidRPr="00D263AE">
        <w:rPr>
          <w:sz w:val="28"/>
          <w:szCs w:val="28"/>
        </w:rPr>
        <w:t>, не рецензируются и не возвращаются авторам. Переписку с авторами конкурсная комиссия не ведет.</w:t>
      </w:r>
    </w:p>
    <w:p w14:paraId="1EC8567A" w14:textId="77777777" w:rsidR="008912F9" w:rsidRPr="00D263AE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</w:p>
    <w:p w14:paraId="06AA56CC" w14:textId="77777777" w:rsidR="005E758A" w:rsidRPr="00D263AE" w:rsidRDefault="005E758A" w:rsidP="00DD271E">
      <w:pPr>
        <w:pStyle w:val="ad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D263AE">
        <w:rPr>
          <w:b/>
          <w:bCs/>
          <w:sz w:val="28"/>
          <w:szCs w:val="28"/>
        </w:rPr>
        <w:t>Конкурсная комиссия</w:t>
      </w:r>
    </w:p>
    <w:p w14:paraId="4FD086BB" w14:textId="77777777" w:rsidR="005E758A" w:rsidRPr="00D263AE" w:rsidRDefault="005E758A" w:rsidP="00DD271E">
      <w:pPr>
        <w:pStyle w:val="ad"/>
        <w:spacing w:after="0" w:line="240" w:lineRule="auto"/>
        <w:ind w:firstLine="709"/>
        <w:rPr>
          <w:sz w:val="28"/>
          <w:szCs w:val="28"/>
        </w:rPr>
      </w:pPr>
    </w:p>
    <w:p w14:paraId="0DCD9DBC" w14:textId="77777777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.1. Органом, уполномоченным для проведения оценки произведений, представленных на соискание </w:t>
      </w:r>
      <w:r w:rsidR="008F6A51" w:rsidRPr="00D263AE">
        <w:rPr>
          <w:sz w:val="28"/>
          <w:szCs w:val="28"/>
        </w:rPr>
        <w:t>Премии</w:t>
      </w:r>
      <w:r w:rsidR="005E758A" w:rsidRPr="00D263AE">
        <w:rPr>
          <w:sz w:val="28"/>
          <w:szCs w:val="28"/>
        </w:rPr>
        <w:t xml:space="preserve">, </w:t>
      </w:r>
      <w:r w:rsidR="009D0D88" w:rsidRPr="00D263AE">
        <w:rPr>
          <w:sz w:val="28"/>
          <w:szCs w:val="28"/>
        </w:rPr>
        <w:t xml:space="preserve">и определения лауреатов </w:t>
      </w:r>
      <w:r w:rsidR="008F6A51" w:rsidRPr="00D263AE">
        <w:rPr>
          <w:sz w:val="28"/>
          <w:szCs w:val="28"/>
        </w:rPr>
        <w:t>Премии</w:t>
      </w:r>
      <w:r w:rsidR="009D0D88" w:rsidRPr="00D263AE">
        <w:rPr>
          <w:sz w:val="28"/>
          <w:szCs w:val="28"/>
        </w:rPr>
        <w:t xml:space="preserve"> </w:t>
      </w:r>
      <w:r w:rsidR="005E758A" w:rsidRPr="00D263AE">
        <w:rPr>
          <w:sz w:val="28"/>
          <w:szCs w:val="28"/>
        </w:rPr>
        <w:t xml:space="preserve">является </w:t>
      </w:r>
      <w:r w:rsidR="005E758A" w:rsidRPr="0067535C">
        <w:rPr>
          <w:sz w:val="28"/>
          <w:szCs w:val="28"/>
        </w:rPr>
        <w:t>конкурсная комиссия.</w:t>
      </w:r>
    </w:p>
    <w:p w14:paraId="2428FB0F" w14:textId="77777777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>.2. Состав конкурсной комиссии формируется из числа авторитетных л</w:t>
      </w:r>
      <w:r w:rsidR="00D1123C">
        <w:rPr>
          <w:sz w:val="28"/>
          <w:szCs w:val="28"/>
        </w:rPr>
        <w:t xml:space="preserve">итературных деятелей (писатели, </w:t>
      </w:r>
      <w:r w:rsidR="005E758A" w:rsidRPr="00D263AE">
        <w:rPr>
          <w:sz w:val="28"/>
          <w:szCs w:val="28"/>
        </w:rPr>
        <w:t xml:space="preserve">издатели, филологи), представителей учредителей </w:t>
      </w:r>
      <w:r w:rsidR="008F6A51" w:rsidRPr="00D263AE">
        <w:rPr>
          <w:sz w:val="28"/>
          <w:szCs w:val="28"/>
        </w:rPr>
        <w:t>Премии</w:t>
      </w:r>
      <w:r w:rsidR="005E758A" w:rsidRPr="00D263AE">
        <w:rPr>
          <w:sz w:val="28"/>
          <w:szCs w:val="28"/>
        </w:rPr>
        <w:t xml:space="preserve"> и иных лиц, обладающих необходимыми компетенциями для оценки художественного уровня и социальной значимости произведений, представленных на соискание </w:t>
      </w:r>
      <w:r w:rsidR="008F6A51" w:rsidRPr="00D263AE">
        <w:rPr>
          <w:sz w:val="28"/>
          <w:szCs w:val="28"/>
        </w:rPr>
        <w:t>Премии</w:t>
      </w:r>
      <w:r w:rsidR="005E758A" w:rsidRPr="00D263AE">
        <w:rPr>
          <w:sz w:val="28"/>
          <w:szCs w:val="28"/>
        </w:rPr>
        <w:t>.</w:t>
      </w:r>
    </w:p>
    <w:p w14:paraId="5334260C" w14:textId="21166395" w:rsidR="005E758A" w:rsidRPr="00D263AE" w:rsidRDefault="005E758A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Состав конкурсной комиссии – не менее 5 человек.</w:t>
      </w:r>
    </w:p>
    <w:p w14:paraId="12A46BA9" w14:textId="77777777" w:rsidR="0090253D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.3. </w:t>
      </w:r>
      <w:r w:rsidR="0090253D" w:rsidRPr="00D263AE">
        <w:rPr>
          <w:sz w:val="28"/>
          <w:szCs w:val="28"/>
        </w:rPr>
        <w:t>Состав конкурсной комиссии утверждается приказом Министерства.</w:t>
      </w:r>
    </w:p>
    <w:p w14:paraId="48C2E8F1" w14:textId="247E7CEA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>.4. Порядок работы конкурсной комиссии:</w:t>
      </w:r>
    </w:p>
    <w:p w14:paraId="786F4861" w14:textId="238ADB93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.4.1. Организацию работы конкурсной комиссии обеспечивает </w:t>
      </w:r>
      <w:r w:rsidRPr="00D263AE">
        <w:rPr>
          <w:sz w:val="28"/>
          <w:szCs w:val="28"/>
        </w:rPr>
        <w:t xml:space="preserve">оператор </w:t>
      </w:r>
      <w:r w:rsidR="008F6A51" w:rsidRPr="00D263AE">
        <w:rPr>
          <w:sz w:val="28"/>
          <w:szCs w:val="28"/>
        </w:rPr>
        <w:t>Премии</w:t>
      </w:r>
      <w:r w:rsidR="005E758A" w:rsidRPr="00D263AE">
        <w:rPr>
          <w:sz w:val="28"/>
          <w:szCs w:val="28"/>
        </w:rPr>
        <w:t>.</w:t>
      </w:r>
      <w:r w:rsidR="00676BF0" w:rsidRPr="00D263AE">
        <w:rPr>
          <w:sz w:val="28"/>
          <w:szCs w:val="28"/>
        </w:rPr>
        <w:t xml:space="preserve"> </w:t>
      </w:r>
    </w:p>
    <w:p w14:paraId="6038A17B" w14:textId="19747A24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>.4.2. Заседания конкурсной комиссии могут проходить в дистанционном формате с использованием средств видео</w:t>
      </w:r>
      <w:r w:rsidR="001037B7">
        <w:rPr>
          <w:sz w:val="28"/>
          <w:szCs w:val="28"/>
        </w:rPr>
        <w:t>-</w:t>
      </w:r>
      <w:r w:rsidR="005E758A" w:rsidRPr="00D263AE">
        <w:rPr>
          <w:sz w:val="28"/>
          <w:szCs w:val="28"/>
        </w:rPr>
        <w:t>конференц</w:t>
      </w:r>
      <w:r w:rsidR="001037B7">
        <w:rPr>
          <w:sz w:val="28"/>
          <w:szCs w:val="28"/>
        </w:rPr>
        <w:t>-</w:t>
      </w:r>
      <w:r w:rsidR="005E758A" w:rsidRPr="00D263AE">
        <w:rPr>
          <w:sz w:val="28"/>
          <w:szCs w:val="28"/>
        </w:rPr>
        <w:t>связи.</w:t>
      </w:r>
      <w:r w:rsidR="000E15BF" w:rsidRPr="00D263AE">
        <w:rPr>
          <w:sz w:val="28"/>
          <w:szCs w:val="28"/>
        </w:rPr>
        <w:t xml:space="preserve"> Заседание комиссии считается правомочным, если на нем присутствует более половины ее членов.</w:t>
      </w:r>
    </w:p>
    <w:p w14:paraId="7797C96A" w14:textId="77777777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>.4.3. Заочное участие в заседаниях конкурсной комиссии не допускается.</w:t>
      </w:r>
    </w:p>
    <w:p w14:paraId="1516F0A1" w14:textId="0F1089A1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>.4.4. Решения конкурсной комиссии принимаются простым голосованием присутствующих на заседании членов и оформляются протоколом.</w:t>
      </w:r>
      <w:r w:rsidR="0084145C" w:rsidRPr="00D263AE">
        <w:rPr>
          <w:sz w:val="28"/>
          <w:szCs w:val="28"/>
        </w:rPr>
        <w:t xml:space="preserve"> При голосовании каждый член комиссии имеет один голос. В случае равенства голосов голос председателя конкурсной комиссии является решающим.</w:t>
      </w:r>
    </w:p>
    <w:p w14:paraId="2C1A138D" w14:textId="77777777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.5. Особые </w:t>
      </w:r>
      <w:r w:rsidR="00676BF0" w:rsidRPr="00D263AE">
        <w:rPr>
          <w:sz w:val="28"/>
          <w:szCs w:val="28"/>
        </w:rPr>
        <w:t xml:space="preserve">требования к членам конкурсной </w:t>
      </w:r>
      <w:r w:rsidR="005E758A" w:rsidRPr="00D263AE">
        <w:rPr>
          <w:sz w:val="28"/>
          <w:szCs w:val="28"/>
        </w:rPr>
        <w:t xml:space="preserve">комиссии: </w:t>
      </w:r>
    </w:p>
    <w:p w14:paraId="7F6CD180" w14:textId="15592F33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.5.1. </w:t>
      </w:r>
      <w:r w:rsidR="0067535C">
        <w:rPr>
          <w:sz w:val="28"/>
          <w:szCs w:val="28"/>
        </w:rPr>
        <w:t>Произведения членов конкурсной</w:t>
      </w:r>
      <w:r w:rsidR="005E758A" w:rsidRPr="00D263AE">
        <w:rPr>
          <w:sz w:val="28"/>
          <w:szCs w:val="28"/>
        </w:rPr>
        <w:t xml:space="preserve"> комиссии не могут быть выдвинуты на конкурсный отбор.</w:t>
      </w:r>
    </w:p>
    <w:p w14:paraId="0CAE0E12" w14:textId="77777777" w:rsidR="005E758A" w:rsidRPr="00D263AE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5E758A" w:rsidRPr="00D263AE">
        <w:rPr>
          <w:sz w:val="28"/>
          <w:szCs w:val="28"/>
        </w:rPr>
        <w:t xml:space="preserve">.5.2. Члены конкурсной комиссии не имеют права на копирование, тиражирование, размещение в сети Интернет и иные формы использования произведения, представленного на конкурсный отбор, без письменного согласования с автором произведения. </w:t>
      </w:r>
    </w:p>
    <w:p w14:paraId="0C5E71AE" w14:textId="77777777" w:rsidR="005E758A" w:rsidRPr="0067535C" w:rsidRDefault="004B5478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4</w:t>
      </w:r>
      <w:r w:rsidR="00392A27" w:rsidRPr="00D263AE">
        <w:rPr>
          <w:sz w:val="28"/>
          <w:szCs w:val="28"/>
        </w:rPr>
        <w:t xml:space="preserve">.5.3. Члены конкурсной </w:t>
      </w:r>
      <w:r w:rsidR="005E758A" w:rsidRPr="00D263AE">
        <w:rPr>
          <w:sz w:val="28"/>
          <w:szCs w:val="28"/>
        </w:rPr>
        <w:t xml:space="preserve">комиссии </w:t>
      </w:r>
      <w:r w:rsidR="005E758A" w:rsidRPr="0067535C">
        <w:rPr>
          <w:sz w:val="28"/>
          <w:szCs w:val="28"/>
        </w:rPr>
        <w:t>участвуют в оценке произведений, представленных на конкурсный отбор</w:t>
      </w:r>
      <w:r w:rsidR="00E05FC3" w:rsidRPr="0067535C">
        <w:rPr>
          <w:sz w:val="28"/>
          <w:szCs w:val="28"/>
        </w:rPr>
        <w:t xml:space="preserve">, </w:t>
      </w:r>
      <w:r w:rsidR="005E758A" w:rsidRPr="0067535C">
        <w:rPr>
          <w:sz w:val="28"/>
          <w:szCs w:val="28"/>
        </w:rPr>
        <w:t>на безвозмездной основе.</w:t>
      </w:r>
    </w:p>
    <w:p w14:paraId="7398BFDE" w14:textId="2C039361" w:rsidR="00770D4D" w:rsidRPr="0067535C" w:rsidRDefault="00770D4D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 xml:space="preserve">4.5.4. В случае необходимости к работе конкурсной комиссии могут быть привлечены </w:t>
      </w:r>
      <w:r w:rsidR="005369E5" w:rsidRPr="0067535C">
        <w:rPr>
          <w:sz w:val="28"/>
          <w:szCs w:val="28"/>
        </w:rPr>
        <w:t>эксперты (историки, художники, музыканты и иные специалисты)</w:t>
      </w:r>
      <w:r w:rsidR="003B4FB0" w:rsidRPr="0067535C">
        <w:rPr>
          <w:sz w:val="28"/>
          <w:szCs w:val="28"/>
        </w:rPr>
        <w:t xml:space="preserve"> для оценки содержания представленных на конкурс произве</w:t>
      </w:r>
      <w:r w:rsidR="00510CB6" w:rsidRPr="0067535C">
        <w:rPr>
          <w:sz w:val="28"/>
          <w:szCs w:val="28"/>
        </w:rPr>
        <w:t>д</w:t>
      </w:r>
      <w:r w:rsidR="003B4FB0" w:rsidRPr="0067535C">
        <w:rPr>
          <w:sz w:val="28"/>
          <w:szCs w:val="28"/>
        </w:rPr>
        <w:t>ений.</w:t>
      </w:r>
    </w:p>
    <w:p w14:paraId="1E3BC8F9" w14:textId="77777777" w:rsidR="008912F9" w:rsidRPr="0067535C" w:rsidRDefault="008912F9" w:rsidP="00DD27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</w:p>
    <w:p w14:paraId="7699CB1A" w14:textId="77777777" w:rsidR="008912F9" w:rsidRPr="0067535C" w:rsidRDefault="00E05FC3" w:rsidP="00DD27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535C">
        <w:rPr>
          <w:rFonts w:ascii="Times New Roman" w:hAnsi="Times New Roman" w:cs="Times New Roman"/>
          <w:sz w:val="28"/>
          <w:szCs w:val="28"/>
        </w:rPr>
        <w:t>5</w:t>
      </w:r>
      <w:r w:rsidR="008912F9" w:rsidRPr="0067535C">
        <w:rPr>
          <w:rFonts w:ascii="Times New Roman" w:hAnsi="Times New Roman" w:cs="Times New Roman"/>
          <w:sz w:val="28"/>
          <w:szCs w:val="28"/>
        </w:rPr>
        <w:t>. Порядок подведения итогов конкурса</w:t>
      </w:r>
    </w:p>
    <w:p w14:paraId="05118BB3" w14:textId="77777777" w:rsidR="008912F9" w:rsidRPr="0067535C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</w:p>
    <w:p w14:paraId="0D291132" w14:textId="77777777" w:rsidR="008912F9" w:rsidRPr="0067535C" w:rsidRDefault="009C6B18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>5.1.</w:t>
      </w:r>
      <w:r w:rsidR="008912F9" w:rsidRPr="0067535C">
        <w:rPr>
          <w:sz w:val="28"/>
          <w:szCs w:val="28"/>
        </w:rPr>
        <w:t xml:space="preserve"> Произведения, представленные на конкурс, оцениваются член</w:t>
      </w:r>
      <w:r w:rsidR="00816421" w:rsidRPr="0067535C">
        <w:rPr>
          <w:sz w:val="28"/>
          <w:szCs w:val="28"/>
        </w:rPr>
        <w:t>ами</w:t>
      </w:r>
      <w:r w:rsidR="008912F9" w:rsidRPr="0067535C">
        <w:rPr>
          <w:sz w:val="28"/>
          <w:szCs w:val="28"/>
        </w:rPr>
        <w:t xml:space="preserve"> конкурсной комиссии по 10-балльной шкале по следующим группам критериев:</w:t>
      </w:r>
    </w:p>
    <w:p w14:paraId="7B85635B" w14:textId="77777777" w:rsidR="00813EDC" w:rsidRPr="0067535C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lastRenderedPageBreak/>
        <w:t>- актуальность</w:t>
      </w:r>
      <w:r w:rsidR="004E5D04" w:rsidRPr="0067535C">
        <w:rPr>
          <w:sz w:val="28"/>
          <w:szCs w:val="28"/>
        </w:rPr>
        <w:t xml:space="preserve"> темы</w:t>
      </w:r>
      <w:r w:rsidRPr="0067535C">
        <w:rPr>
          <w:sz w:val="28"/>
          <w:szCs w:val="28"/>
        </w:rPr>
        <w:t>, знач</w:t>
      </w:r>
      <w:r w:rsidR="00813EDC" w:rsidRPr="0067535C">
        <w:rPr>
          <w:sz w:val="28"/>
          <w:szCs w:val="28"/>
        </w:rPr>
        <w:t>имость рассматриваемых проблем;</w:t>
      </w:r>
    </w:p>
    <w:p w14:paraId="4741A31A" w14:textId="77777777" w:rsidR="00813EDC" w:rsidRPr="0067535C" w:rsidRDefault="008912F9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 xml:space="preserve">- оригинальность композиции, </w:t>
      </w:r>
      <w:r w:rsidR="006273B4" w:rsidRPr="0067535C">
        <w:rPr>
          <w:sz w:val="28"/>
          <w:szCs w:val="28"/>
        </w:rPr>
        <w:t xml:space="preserve">гармоничность сочетания сюжета, формы и идейного содержания </w:t>
      </w:r>
      <w:r w:rsidR="00813EDC" w:rsidRPr="0067535C">
        <w:rPr>
          <w:sz w:val="28"/>
          <w:szCs w:val="28"/>
        </w:rPr>
        <w:t>текста;</w:t>
      </w:r>
    </w:p>
    <w:p w14:paraId="3C1AFED4" w14:textId="77777777" w:rsidR="008912F9" w:rsidRPr="0067535C" w:rsidRDefault="00813EDC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>- образность, грамотность и эмоциональная емкость языка произведения;</w:t>
      </w:r>
    </w:p>
    <w:p w14:paraId="72AED172" w14:textId="718EA547" w:rsidR="00502D6D" w:rsidRPr="0067535C" w:rsidRDefault="00502D6D" w:rsidP="00DD271E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 xml:space="preserve">- </w:t>
      </w:r>
      <w:proofErr w:type="spellStart"/>
      <w:r w:rsidRPr="0067535C">
        <w:rPr>
          <w:sz w:val="28"/>
          <w:szCs w:val="28"/>
        </w:rPr>
        <w:t>сформированность</w:t>
      </w:r>
      <w:proofErr w:type="spellEnd"/>
      <w:r w:rsidRPr="0067535C">
        <w:rPr>
          <w:sz w:val="28"/>
          <w:szCs w:val="28"/>
        </w:rPr>
        <w:t xml:space="preserve"> и</w:t>
      </w:r>
      <w:r w:rsidR="009849FD" w:rsidRPr="0067535C">
        <w:rPr>
          <w:sz w:val="28"/>
          <w:szCs w:val="28"/>
        </w:rPr>
        <w:t>ндивидуального авторского стиля;</w:t>
      </w:r>
    </w:p>
    <w:p w14:paraId="2E81B12C" w14:textId="7409F0D6" w:rsidR="009849FD" w:rsidRPr="0067535C" w:rsidRDefault="009849FD" w:rsidP="009849FD">
      <w:pPr>
        <w:pStyle w:val="ConsPlusNormal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>- оригинальность и аргументированность авторской позиции.</w:t>
      </w:r>
    </w:p>
    <w:p w14:paraId="37A5F8BA" w14:textId="77777777" w:rsidR="00825BAB" w:rsidRPr="00D263AE" w:rsidRDefault="00786BA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67535C">
        <w:rPr>
          <w:sz w:val="28"/>
          <w:szCs w:val="28"/>
        </w:rPr>
        <w:t>5</w:t>
      </w:r>
      <w:r w:rsidR="008912F9" w:rsidRPr="0067535C">
        <w:rPr>
          <w:sz w:val="28"/>
          <w:szCs w:val="28"/>
        </w:rPr>
        <w:t>.</w:t>
      </w:r>
      <w:r w:rsidR="00825BAB" w:rsidRPr="0067535C">
        <w:rPr>
          <w:sz w:val="28"/>
          <w:szCs w:val="28"/>
        </w:rPr>
        <w:t>2. Каждое номинированное произведение должно быть оценено не</w:t>
      </w:r>
      <w:r w:rsidR="00825BAB" w:rsidRPr="00D263AE">
        <w:rPr>
          <w:sz w:val="28"/>
          <w:szCs w:val="28"/>
        </w:rPr>
        <w:t xml:space="preserve"> менее чем 3 членами конкурсной комиссии.</w:t>
      </w:r>
    </w:p>
    <w:p w14:paraId="7543CA37" w14:textId="77777777" w:rsidR="00F521DE" w:rsidRPr="00D263AE" w:rsidRDefault="00786BA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9213FB" w:rsidRPr="00D263AE">
        <w:rPr>
          <w:sz w:val="28"/>
          <w:szCs w:val="28"/>
        </w:rPr>
        <w:t>.3</w:t>
      </w:r>
      <w:r w:rsidR="00F521DE" w:rsidRPr="00D263AE">
        <w:rPr>
          <w:sz w:val="28"/>
          <w:szCs w:val="28"/>
        </w:rPr>
        <w:t xml:space="preserve">. Результаты оценки заносятся членами </w:t>
      </w:r>
      <w:r w:rsidR="00DD06B2" w:rsidRPr="00D263AE">
        <w:rPr>
          <w:sz w:val="28"/>
          <w:szCs w:val="28"/>
        </w:rPr>
        <w:t>конкурсной</w:t>
      </w:r>
      <w:r w:rsidR="00F521DE" w:rsidRPr="00D263AE">
        <w:rPr>
          <w:sz w:val="28"/>
          <w:szCs w:val="28"/>
        </w:rPr>
        <w:t xml:space="preserve"> комиссии в бланки по форме в соответствии </w:t>
      </w:r>
      <w:r w:rsidR="00213656" w:rsidRPr="00D263AE">
        <w:rPr>
          <w:sz w:val="28"/>
          <w:szCs w:val="28"/>
        </w:rPr>
        <w:t xml:space="preserve">с приложением № </w:t>
      </w:r>
      <w:r w:rsidR="009E58C2">
        <w:rPr>
          <w:sz w:val="28"/>
          <w:szCs w:val="28"/>
        </w:rPr>
        <w:t>4</w:t>
      </w:r>
      <w:r w:rsidR="00213656" w:rsidRPr="00D263AE">
        <w:rPr>
          <w:sz w:val="28"/>
          <w:szCs w:val="28"/>
        </w:rPr>
        <w:t xml:space="preserve"> </w:t>
      </w:r>
      <w:r w:rsidR="00F521DE" w:rsidRPr="00D263AE">
        <w:rPr>
          <w:sz w:val="28"/>
          <w:szCs w:val="28"/>
        </w:rPr>
        <w:t>к настоящему Положению.</w:t>
      </w:r>
    </w:p>
    <w:p w14:paraId="44B1873B" w14:textId="77777777" w:rsidR="00825BAB" w:rsidRPr="00D263AE" w:rsidRDefault="00786BA7" w:rsidP="00DD271E">
      <w:pPr>
        <w:pStyle w:val="ad"/>
        <w:spacing w:after="0" w:line="240" w:lineRule="auto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0F47C5" w:rsidRPr="00D263AE">
        <w:rPr>
          <w:sz w:val="28"/>
          <w:szCs w:val="28"/>
        </w:rPr>
        <w:t>.</w:t>
      </w:r>
      <w:r w:rsidR="009213FB" w:rsidRPr="00D263AE">
        <w:rPr>
          <w:sz w:val="28"/>
          <w:szCs w:val="28"/>
        </w:rPr>
        <w:t>4</w:t>
      </w:r>
      <w:r w:rsidR="00825BAB" w:rsidRPr="00D263AE">
        <w:rPr>
          <w:sz w:val="28"/>
          <w:szCs w:val="28"/>
        </w:rPr>
        <w:t xml:space="preserve">. Для каждого номинируемого произведения определяется </w:t>
      </w:r>
      <w:r w:rsidR="00DD5A01" w:rsidRPr="00D263AE">
        <w:rPr>
          <w:sz w:val="28"/>
          <w:szCs w:val="28"/>
        </w:rPr>
        <w:t>итоговый балл путем расчета среднего</w:t>
      </w:r>
      <w:r w:rsidR="00825BAB" w:rsidRPr="00D263AE">
        <w:rPr>
          <w:sz w:val="28"/>
          <w:szCs w:val="28"/>
        </w:rPr>
        <w:t xml:space="preserve"> арифметическо</w:t>
      </w:r>
      <w:r w:rsidR="00DD5A01" w:rsidRPr="00D263AE">
        <w:rPr>
          <w:sz w:val="28"/>
          <w:szCs w:val="28"/>
        </w:rPr>
        <w:t>го количества</w:t>
      </w:r>
      <w:r w:rsidR="00825BAB" w:rsidRPr="00D263AE">
        <w:rPr>
          <w:sz w:val="28"/>
          <w:szCs w:val="28"/>
        </w:rPr>
        <w:t xml:space="preserve"> баллов (сумма баллов, выставленных </w:t>
      </w:r>
      <w:r w:rsidR="00DD06B2" w:rsidRPr="00D263AE">
        <w:rPr>
          <w:sz w:val="28"/>
          <w:szCs w:val="28"/>
        </w:rPr>
        <w:t>членами конкурсной комиссии</w:t>
      </w:r>
      <w:r w:rsidR="00825BAB" w:rsidRPr="00D263AE">
        <w:rPr>
          <w:sz w:val="28"/>
          <w:szCs w:val="28"/>
        </w:rPr>
        <w:t xml:space="preserve">, деленная на число </w:t>
      </w:r>
      <w:r w:rsidR="00DD06B2" w:rsidRPr="00D263AE">
        <w:rPr>
          <w:sz w:val="28"/>
          <w:szCs w:val="28"/>
        </w:rPr>
        <w:t>лиц</w:t>
      </w:r>
      <w:r w:rsidR="00825BAB" w:rsidRPr="00D263AE">
        <w:rPr>
          <w:sz w:val="28"/>
          <w:szCs w:val="28"/>
        </w:rPr>
        <w:t>, оценивших произведение), на основании которого формируется рейтинг произведений по каждой номинации</w:t>
      </w:r>
      <w:r w:rsidR="000F47C5" w:rsidRPr="00D263AE">
        <w:rPr>
          <w:sz w:val="28"/>
          <w:szCs w:val="28"/>
        </w:rPr>
        <w:t xml:space="preserve"> от максимального значения к минимальному</w:t>
      </w:r>
      <w:r w:rsidR="00825BAB" w:rsidRPr="00D263AE">
        <w:rPr>
          <w:sz w:val="28"/>
          <w:szCs w:val="28"/>
        </w:rPr>
        <w:t>.</w:t>
      </w:r>
    </w:p>
    <w:p w14:paraId="699DC7F6" w14:textId="77777777" w:rsidR="00813EDC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9213FB" w:rsidRPr="00D263AE">
        <w:rPr>
          <w:sz w:val="28"/>
          <w:szCs w:val="28"/>
        </w:rPr>
        <w:t>.5</w:t>
      </w:r>
      <w:r w:rsidR="000F47C5" w:rsidRPr="00D263AE">
        <w:rPr>
          <w:sz w:val="28"/>
          <w:szCs w:val="28"/>
        </w:rPr>
        <w:t xml:space="preserve">. Лауреатом </w:t>
      </w:r>
      <w:r w:rsidR="008F6A51" w:rsidRPr="00D263AE">
        <w:rPr>
          <w:sz w:val="28"/>
          <w:szCs w:val="28"/>
        </w:rPr>
        <w:t>Премии</w:t>
      </w:r>
      <w:r w:rsidR="000F47C5" w:rsidRPr="00D263AE">
        <w:rPr>
          <w:sz w:val="28"/>
          <w:szCs w:val="28"/>
        </w:rPr>
        <w:t xml:space="preserve"> в каждой номинации признается участник, занявший высшую строчку рейтинга</w:t>
      </w:r>
      <w:r w:rsidR="00D0180A" w:rsidRPr="00D263AE">
        <w:rPr>
          <w:sz w:val="28"/>
          <w:szCs w:val="28"/>
        </w:rPr>
        <w:t xml:space="preserve">, при условии, что </w:t>
      </w:r>
      <w:r w:rsidR="00DD5A01" w:rsidRPr="00D263AE">
        <w:rPr>
          <w:sz w:val="28"/>
          <w:szCs w:val="28"/>
        </w:rPr>
        <w:t>итоговый балл составляет не менее 50 % от максимально возможного количества баллов</w:t>
      </w:r>
      <w:r w:rsidR="009213FB" w:rsidRPr="00D263AE">
        <w:rPr>
          <w:sz w:val="28"/>
          <w:szCs w:val="28"/>
        </w:rPr>
        <w:t>.</w:t>
      </w:r>
    </w:p>
    <w:p w14:paraId="650D06ED" w14:textId="77777777" w:rsidR="00BB4849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9213FB" w:rsidRPr="00D263AE">
        <w:rPr>
          <w:sz w:val="28"/>
          <w:szCs w:val="28"/>
        </w:rPr>
        <w:t xml:space="preserve">.6. </w:t>
      </w:r>
      <w:r w:rsidR="00BB4849" w:rsidRPr="00D263AE">
        <w:rPr>
          <w:sz w:val="28"/>
          <w:szCs w:val="28"/>
        </w:rPr>
        <w:t xml:space="preserve">В случае если в номинации никто из номинантов не набрал 50 </w:t>
      </w:r>
      <w:r w:rsidR="00B258FA">
        <w:rPr>
          <w:sz w:val="28"/>
          <w:szCs w:val="28"/>
        </w:rPr>
        <w:t xml:space="preserve">% </w:t>
      </w:r>
      <w:r w:rsidR="00BB4849" w:rsidRPr="00D263AE">
        <w:rPr>
          <w:sz w:val="28"/>
          <w:szCs w:val="28"/>
        </w:rPr>
        <w:t xml:space="preserve">и более </w:t>
      </w:r>
      <w:r w:rsidR="00B258FA" w:rsidRPr="00D263AE">
        <w:rPr>
          <w:sz w:val="28"/>
          <w:szCs w:val="28"/>
        </w:rPr>
        <w:t xml:space="preserve">от максимально возможного количества </w:t>
      </w:r>
      <w:r w:rsidR="00BB4849" w:rsidRPr="00D263AE">
        <w:rPr>
          <w:sz w:val="28"/>
          <w:szCs w:val="28"/>
        </w:rPr>
        <w:t>баллов</w:t>
      </w:r>
      <w:r w:rsidR="00032ECA" w:rsidRPr="00D263AE">
        <w:rPr>
          <w:sz w:val="28"/>
          <w:szCs w:val="28"/>
        </w:rPr>
        <w:t>, премия по данной номинации не присуждается и может быть присуждена участнику, занявшему вторую позицию в рейтинге в другой номинации</w:t>
      </w:r>
      <w:r w:rsidR="00054D01">
        <w:rPr>
          <w:sz w:val="28"/>
          <w:szCs w:val="28"/>
        </w:rPr>
        <w:t xml:space="preserve">, если его количество баллов составляет </w:t>
      </w:r>
      <w:r w:rsidR="00054D01" w:rsidRPr="00D263AE">
        <w:rPr>
          <w:sz w:val="28"/>
          <w:szCs w:val="28"/>
        </w:rPr>
        <w:t>не менее 50 % от максимально возможного количества баллов</w:t>
      </w:r>
      <w:r w:rsidR="00B034EF" w:rsidRPr="00D263AE">
        <w:rPr>
          <w:sz w:val="28"/>
          <w:szCs w:val="28"/>
        </w:rPr>
        <w:t>.</w:t>
      </w:r>
      <w:r w:rsidR="00032ECA" w:rsidRPr="00D263AE">
        <w:rPr>
          <w:sz w:val="28"/>
          <w:szCs w:val="28"/>
        </w:rPr>
        <w:t xml:space="preserve"> </w:t>
      </w:r>
    </w:p>
    <w:p w14:paraId="3FCF94C7" w14:textId="1DA32988" w:rsidR="008912F9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8912F9" w:rsidRPr="00D263AE">
        <w:rPr>
          <w:sz w:val="28"/>
          <w:szCs w:val="28"/>
        </w:rPr>
        <w:t xml:space="preserve">.7. </w:t>
      </w:r>
      <w:r w:rsidR="00B034EF" w:rsidRPr="00D263AE">
        <w:rPr>
          <w:sz w:val="28"/>
          <w:szCs w:val="28"/>
        </w:rPr>
        <w:t>Решение конкурсной комиссии</w:t>
      </w:r>
      <w:r w:rsidR="008912F9" w:rsidRPr="00D263AE">
        <w:rPr>
          <w:sz w:val="28"/>
          <w:szCs w:val="28"/>
        </w:rPr>
        <w:t xml:space="preserve"> оформля</w:t>
      </w:r>
      <w:r w:rsidR="001037B7">
        <w:rPr>
          <w:sz w:val="28"/>
          <w:szCs w:val="28"/>
        </w:rPr>
        <w:t>е</w:t>
      </w:r>
      <w:r w:rsidR="008912F9" w:rsidRPr="00D263AE">
        <w:rPr>
          <w:sz w:val="28"/>
          <w:szCs w:val="28"/>
        </w:rPr>
        <w:t>тся протокол</w:t>
      </w:r>
      <w:r w:rsidR="00B034EF" w:rsidRPr="00D263AE">
        <w:rPr>
          <w:sz w:val="28"/>
          <w:szCs w:val="28"/>
        </w:rPr>
        <w:t>ом</w:t>
      </w:r>
      <w:r w:rsidR="008912F9" w:rsidRPr="00D263AE">
        <w:rPr>
          <w:sz w:val="28"/>
          <w:szCs w:val="28"/>
        </w:rPr>
        <w:t>, подписываем</w:t>
      </w:r>
      <w:r w:rsidR="00B034EF" w:rsidRPr="00D263AE">
        <w:rPr>
          <w:sz w:val="28"/>
          <w:szCs w:val="28"/>
        </w:rPr>
        <w:t>ым</w:t>
      </w:r>
      <w:r w:rsidR="008912F9" w:rsidRPr="00D263AE">
        <w:rPr>
          <w:sz w:val="28"/>
          <w:szCs w:val="28"/>
        </w:rPr>
        <w:t xml:space="preserve"> председател</w:t>
      </w:r>
      <w:r w:rsidR="004027DA">
        <w:rPr>
          <w:sz w:val="28"/>
          <w:szCs w:val="28"/>
        </w:rPr>
        <w:t>ем</w:t>
      </w:r>
      <w:r w:rsidR="008912F9" w:rsidRPr="00D263AE">
        <w:rPr>
          <w:sz w:val="28"/>
          <w:szCs w:val="28"/>
        </w:rPr>
        <w:t xml:space="preserve"> и секретар</w:t>
      </w:r>
      <w:r w:rsidR="004027DA">
        <w:rPr>
          <w:sz w:val="28"/>
          <w:szCs w:val="28"/>
        </w:rPr>
        <w:t>ем</w:t>
      </w:r>
      <w:r w:rsidR="008912F9" w:rsidRPr="00D263AE">
        <w:rPr>
          <w:sz w:val="28"/>
          <w:szCs w:val="28"/>
        </w:rPr>
        <w:t xml:space="preserve"> конкурсной комиссии.</w:t>
      </w:r>
    </w:p>
    <w:p w14:paraId="198B789A" w14:textId="77777777" w:rsidR="004F514C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5.8</w:t>
      </w:r>
      <w:r w:rsidR="008912F9" w:rsidRPr="00D263AE">
        <w:rPr>
          <w:sz w:val="28"/>
          <w:szCs w:val="28"/>
        </w:rPr>
        <w:t xml:space="preserve">. </w:t>
      </w:r>
      <w:r w:rsidR="004F514C" w:rsidRPr="00D263AE">
        <w:rPr>
          <w:sz w:val="28"/>
          <w:szCs w:val="28"/>
        </w:rPr>
        <w:t xml:space="preserve">Решение о присуждении </w:t>
      </w:r>
      <w:r w:rsidR="008F6A51" w:rsidRPr="00D263AE">
        <w:rPr>
          <w:sz w:val="28"/>
          <w:szCs w:val="28"/>
        </w:rPr>
        <w:t>Премии</w:t>
      </w:r>
      <w:r w:rsidR="004F514C" w:rsidRPr="00D263AE">
        <w:rPr>
          <w:sz w:val="28"/>
          <w:szCs w:val="28"/>
        </w:rPr>
        <w:t xml:space="preserve"> принимается Губернатором Мурманской области на основании протокола конкурсной комиссии и оформляется распоряжением Губернатора Мурманской области.</w:t>
      </w:r>
    </w:p>
    <w:p w14:paraId="169E6B6A" w14:textId="77777777" w:rsidR="004705CD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</w:t>
      </w:r>
      <w:r w:rsidR="002D7363" w:rsidRPr="00D263AE">
        <w:rPr>
          <w:sz w:val="28"/>
          <w:szCs w:val="28"/>
        </w:rPr>
        <w:t>.</w:t>
      </w:r>
      <w:r w:rsidRPr="00D263AE">
        <w:rPr>
          <w:sz w:val="28"/>
          <w:szCs w:val="28"/>
        </w:rPr>
        <w:t>9</w:t>
      </w:r>
      <w:r w:rsidR="004705CD" w:rsidRPr="00D263AE">
        <w:rPr>
          <w:sz w:val="28"/>
          <w:szCs w:val="28"/>
        </w:rPr>
        <w:t xml:space="preserve">. Дипломы </w:t>
      </w:r>
      <w:r w:rsidR="0034337B" w:rsidRPr="00D263AE">
        <w:rPr>
          <w:sz w:val="28"/>
          <w:szCs w:val="28"/>
        </w:rPr>
        <w:t>лауреатов</w:t>
      </w:r>
      <w:r w:rsidR="004705CD" w:rsidRPr="00D263AE">
        <w:rPr>
          <w:sz w:val="28"/>
          <w:szCs w:val="28"/>
        </w:rPr>
        <w:t xml:space="preserve"> </w:t>
      </w:r>
      <w:r w:rsidR="008F6A51" w:rsidRPr="00D263AE">
        <w:rPr>
          <w:sz w:val="28"/>
          <w:szCs w:val="28"/>
        </w:rPr>
        <w:t>Премии</w:t>
      </w:r>
      <w:r w:rsidR="004705CD" w:rsidRPr="00D263AE">
        <w:rPr>
          <w:sz w:val="28"/>
          <w:szCs w:val="28"/>
        </w:rPr>
        <w:t xml:space="preserve"> вручаются Губернатором Мурманской области или уполномоченным им лиц</w:t>
      </w:r>
      <w:r w:rsidR="00FB14D8" w:rsidRPr="00D263AE">
        <w:rPr>
          <w:sz w:val="28"/>
          <w:szCs w:val="28"/>
        </w:rPr>
        <w:t>ом в торжественной обстановке</w:t>
      </w:r>
      <w:r w:rsidR="004705CD" w:rsidRPr="00D263AE">
        <w:rPr>
          <w:sz w:val="28"/>
          <w:szCs w:val="28"/>
        </w:rPr>
        <w:t>.</w:t>
      </w:r>
    </w:p>
    <w:p w14:paraId="568B6F37" w14:textId="77777777" w:rsidR="004705CD" w:rsidRPr="00D263AE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5.10</w:t>
      </w:r>
      <w:r w:rsidR="004705CD" w:rsidRPr="00D263AE">
        <w:rPr>
          <w:sz w:val="28"/>
          <w:szCs w:val="28"/>
        </w:rPr>
        <w:t xml:space="preserve">. Выплата </w:t>
      </w:r>
      <w:r w:rsidR="008F6A51" w:rsidRPr="00D263AE">
        <w:rPr>
          <w:sz w:val="28"/>
          <w:szCs w:val="28"/>
        </w:rPr>
        <w:t>Премии</w:t>
      </w:r>
      <w:r w:rsidR="004705CD" w:rsidRPr="00D263AE">
        <w:rPr>
          <w:sz w:val="28"/>
          <w:szCs w:val="28"/>
        </w:rPr>
        <w:t xml:space="preserve"> осуществляется в год проведения Конкурса на основании распоряжения Губернатора Мурманской области о присуждении </w:t>
      </w:r>
      <w:r w:rsidR="008F6A51" w:rsidRPr="00D263AE">
        <w:rPr>
          <w:sz w:val="28"/>
          <w:szCs w:val="28"/>
        </w:rPr>
        <w:t>Премии</w:t>
      </w:r>
      <w:r w:rsidR="004705CD" w:rsidRPr="00D263AE">
        <w:rPr>
          <w:sz w:val="28"/>
          <w:szCs w:val="28"/>
        </w:rPr>
        <w:t xml:space="preserve"> путем перечисления</w:t>
      </w:r>
      <w:r w:rsidR="00760094" w:rsidRPr="00D263AE">
        <w:rPr>
          <w:sz w:val="28"/>
          <w:szCs w:val="28"/>
        </w:rPr>
        <w:t xml:space="preserve"> Министерством</w:t>
      </w:r>
      <w:r w:rsidR="004705CD" w:rsidRPr="00D263AE">
        <w:rPr>
          <w:sz w:val="28"/>
          <w:szCs w:val="28"/>
        </w:rPr>
        <w:t xml:space="preserve"> средств на лицевые счета </w:t>
      </w:r>
      <w:r w:rsidR="002D7363" w:rsidRPr="00D263AE">
        <w:rPr>
          <w:sz w:val="28"/>
          <w:szCs w:val="28"/>
        </w:rPr>
        <w:t>лауреатов</w:t>
      </w:r>
      <w:r w:rsidR="004705CD" w:rsidRPr="00D263AE">
        <w:rPr>
          <w:sz w:val="28"/>
          <w:szCs w:val="28"/>
        </w:rPr>
        <w:t>, открытые ими в российских кредитных организациях.</w:t>
      </w:r>
    </w:p>
    <w:p w14:paraId="3E36632D" w14:textId="77777777" w:rsidR="004705CD" w:rsidRDefault="00786BA7" w:rsidP="00DD271E">
      <w:pPr>
        <w:pStyle w:val="ConsPlusNormal"/>
        <w:ind w:firstLine="709"/>
        <w:jc w:val="both"/>
        <w:rPr>
          <w:sz w:val="28"/>
          <w:szCs w:val="28"/>
        </w:rPr>
      </w:pPr>
      <w:r w:rsidRPr="00D263AE">
        <w:rPr>
          <w:sz w:val="28"/>
          <w:szCs w:val="28"/>
        </w:rPr>
        <w:t>5.11</w:t>
      </w:r>
      <w:r w:rsidR="004705CD" w:rsidRPr="00D263AE">
        <w:rPr>
          <w:sz w:val="28"/>
          <w:szCs w:val="28"/>
        </w:rPr>
        <w:t xml:space="preserve">. Информация об итогах </w:t>
      </w:r>
      <w:r w:rsidR="006F5C92" w:rsidRPr="00D263AE">
        <w:rPr>
          <w:sz w:val="28"/>
          <w:szCs w:val="28"/>
        </w:rPr>
        <w:t>к</w:t>
      </w:r>
      <w:r w:rsidR="004705CD" w:rsidRPr="00D263AE">
        <w:rPr>
          <w:sz w:val="28"/>
          <w:szCs w:val="28"/>
        </w:rPr>
        <w:t>онкурс</w:t>
      </w:r>
      <w:r w:rsidR="006F5C92" w:rsidRPr="00D263AE">
        <w:rPr>
          <w:sz w:val="28"/>
          <w:szCs w:val="28"/>
        </w:rPr>
        <w:t>ного отбора</w:t>
      </w:r>
      <w:r w:rsidR="004705CD" w:rsidRPr="00D263AE">
        <w:rPr>
          <w:sz w:val="28"/>
          <w:szCs w:val="28"/>
        </w:rPr>
        <w:t xml:space="preserve"> и о присуждении </w:t>
      </w:r>
      <w:r w:rsidR="008F6A51" w:rsidRPr="00D263AE">
        <w:rPr>
          <w:sz w:val="28"/>
          <w:szCs w:val="28"/>
        </w:rPr>
        <w:t>Премии</w:t>
      </w:r>
      <w:r w:rsidR="004705CD" w:rsidRPr="00D263AE">
        <w:rPr>
          <w:sz w:val="28"/>
          <w:szCs w:val="28"/>
        </w:rPr>
        <w:t xml:space="preserve"> публикуется на </w:t>
      </w:r>
      <w:r w:rsidR="006F5C92" w:rsidRPr="00D263AE">
        <w:rPr>
          <w:sz w:val="28"/>
          <w:szCs w:val="28"/>
        </w:rPr>
        <w:t>официальном сайте Министерства</w:t>
      </w:r>
      <w:r w:rsidR="002E09C0" w:rsidRPr="00D263AE">
        <w:rPr>
          <w:sz w:val="28"/>
          <w:szCs w:val="28"/>
        </w:rPr>
        <w:t>.</w:t>
      </w:r>
    </w:p>
    <w:p w14:paraId="47879927" w14:textId="77777777" w:rsidR="00DD271E" w:rsidRDefault="00DD271E" w:rsidP="00DD271E">
      <w:pPr>
        <w:pStyle w:val="ConsPlusNormal"/>
        <w:ind w:firstLine="709"/>
        <w:jc w:val="both"/>
        <w:rPr>
          <w:sz w:val="28"/>
          <w:szCs w:val="28"/>
        </w:rPr>
      </w:pPr>
    </w:p>
    <w:p w14:paraId="380B44E9" w14:textId="030596B1" w:rsidR="00DD271E" w:rsidRDefault="00DD271E" w:rsidP="00DD271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46770">
        <w:rPr>
          <w:sz w:val="28"/>
          <w:szCs w:val="28"/>
        </w:rPr>
        <w:t>__________________________</w:t>
      </w:r>
    </w:p>
    <w:p w14:paraId="79D888D0" w14:textId="60035624" w:rsidR="00846770" w:rsidRDefault="00846770" w:rsidP="00DD271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1AF3AE" w14:textId="77777777" w:rsidR="00846770" w:rsidRDefault="00846770" w:rsidP="00DD271E">
      <w:pPr>
        <w:pStyle w:val="ConsPlusNormal"/>
        <w:jc w:val="center"/>
        <w:rPr>
          <w:sz w:val="28"/>
          <w:szCs w:val="28"/>
        </w:rPr>
      </w:pPr>
    </w:p>
    <w:p w14:paraId="7B0C8DB3" w14:textId="77777777" w:rsidR="00846770" w:rsidRDefault="00846770" w:rsidP="00DD271E">
      <w:pPr>
        <w:pStyle w:val="ConsPlusNormal"/>
        <w:jc w:val="center"/>
        <w:rPr>
          <w:sz w:val="28"/>
          <w:szCs w:val="28"/>
        </w:rPr>
      </w:pPr>
    </w:p>
    <w:p w14:paraId="2BA4F813" w14:textId="77777777" w:rsidR="00846770" w:rsidRDefault="00846770" w:rsidP="00DD271E">
      <w:pPr>
        <w:pStyle w:val="ConsPlusNormal"/>
        <w:jc w:val="center"/>
        <w:rPr>
          <w:sz w:val="28"/>
          <w:szCs w:val="28"/>
        </w:rPr>
      </w:pPr>
    </w:p>
    <w:p w14:paraId="5E8BD850" w14:textId="77777777" w:rsidR="000D1B72" w:rsidRPr="00840F00" w:rsidRDefault="000D1B72" w:rsidP="00D2593D">
      <w:pPr>
        <w:pStyle w:val="ad"/>
        <w:spacing w:after="0" w:line="240" w:lineRule="auto"/>
        <w:ind w:left="6663"/>
        <w:rPr>
          <w:sz w:val="28"/>
          <w:szCs w:val="28"/>
        </w:rPr>
      </w:pPr>
      <w:r w:rsidRPr="00840F00">
        <w:rPr>
          <w:sz w:val="28"/>
          <w:szCs w:val="28"/>
        </w:rPr>
        <w:t xml:space="preserve">Приложение № 1 </w:t>
      </w:r>
    </w:p>
    <w:p w14:paraId="35F65532" w14:textId="77777777" w:rsidR="000D1B72" w:rsidRPr="00840F00" w:rsidRDefault="000D1B72" w:rsidP="00D2593D">
      <w:pPr>
        <w:pStyle w:val="ad"/>
        <w:spacing w:after="0" w:line="240" w:lineRule="auto"/>
        <w:ind w:left="6663"/>
        <w:rPr>
          <w:sz w:val="28"/>
          <w:szCs w:val="28"/>
        </w:rPr>
      </w:pPr>
      <w:r>
        <w:rPr>
          <w:sz w:val="28"/>
          <w:szCs w:val="28"/>
        </w:rPr>
        <w:t>к П</w:t>
      </w:r>
      <w:r w:rsidRPr="00840F00">
        <w:rPr>
          <w:sz w:val="28"/>
          <w:szCs w:val="28"/>
        </w:rPr>
        <w:t>оложению</w:t>
      </w:r>
    </w:p>
    <w:p w14:paraId="462F3ABA" w14:textId="77777777" w:rsidR="000D1B72" w:rsidRPr="00840F00" w:rsidRDefault="000D1B72" w:rsidP="00D2593D">
      <w:pPr>
        <w:pStyle w:val="ad"/>
        <w:spacing w:after="0" w:line="240" w:lineRule="auto"/>
        <w:ind w:left="6663"/>
        <w:rPr>
          <w:sz w:val="28"/>
          <w:szCs w:val="28"/>
        </w:rPr>
      </w:pPr>
      <w:r w:rsidRPr="00840F00">
        <w:rPr>
          <w:sz w:val="28"/>
          <w:szCs w:val="28"/>
        </w:rPr>
        <w:t>(форма)</w:t>
      </w:r>
    </w:p>
    <w:p w14:paraId="1CECCA10" w14:textId="77777777" w:rsidR="000D1B72" w:rsidRDefault="000D1B72" w:rsidP="000D1B72">
      <w:pPr>
        <w:pStyle w:val="ad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</w:p>
    <w:p w14:paraId="43108F25" w14:textId="77777777" w:rsidR="000D1B72" w:rsidRDefault="000D1B72" w:rsidP="000D1B72">
      <w:pPr>
        <w:pStyle w:val="ad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Министерство культуры </w:t>
      </w:r>
    </w:p>
    <w:p w14:paraId="6D505548" w14:textId="77777777" w:rsidR="000D1B72" w:rsidRPr="00840F00" w:rsidRDefault="000D1B72" w:rsidP="000D1B72">
      <w:pPr>
        <w:pStyle w:val="ad"/>
        <w:spacing w:after="0" w:line="240" w:lineRule="auto"/>
        <w:ind w:firstLine="90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Мурманской области</w:t>
      </w:r>
    </w:p>
    <w:p w14:paraId="3DE49900" w14:textId="77777777" w:rsidR="000D1B72" w:rsidRPr="00840F00" w:rsidRDefault="000D1B72" w:rsidP="000D1B72">
      <w:pPr>
        <w:pStyle w:val="ad"/>
        <w:spacing w:after="0" w:line="240" w:lineRule="auto"/>
        <w:ind w:firstLine="907"/>
        <w:jc w:val="center"/>
        <w:rPr>
          <w:b/>
          <w:bCs/>
          <w:sz w:val="28"/>
          <w:szCs w:val="28"/>
        </w:rPr>
      </w:pPr>
    </w:p>
    <w:p w14:paraId="05CE79EF" w14:textId="77777777" w:rsidR="000D1B72" w:rsidRPr="000D1B72" w:rsidRDefault="000D1B72" w:rsidP="000D1B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B72">
        <w:rPr>
          <w:rFonts w:ascii="Times New Roman" w:hAnsi="Times New Roman" w:cs="Times New Roman"/>
          <w:sz w:val="28"/>
          <w:szCs w:val="28"/>
        </w:rPr>
        <w:t xml:space="preserve">Ходатайство </w:t>
      </w:r>
    </w:p>
    <w:p w14:paraId="5D286CA3" w14:textId="77777777" w:rsidR="000D1B72" w:rsidRPr="000D1B72" w:rsidRDefault="000D1B72" w:rsidP="000D1B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B72">
        <w:rPr>
          <w:rFonts w:ascii="Times New Roman" w:hAnsi="Times New Roman" w:cs="Times New Roman"/>
          <w:sz w:val="28"/>
          <w:szCs w:val="28"/>
        </w:rPr>
        <w:t xml:space="preserve">о соискании литературной премии Губернатора Мурманской области </w:t>
      </w:r>
    </w:p>
    <w:p w14:paraId="72DC867F" w14:textId="77777777" w:rsidR="000D1B72" w:rsidRPr="000D1B72" w:rsidRDefault="000D1B72" w:rsidP="000D1B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B72">
        <w:rPr>
          <w:rFonts w:ascii="Times New Roman" w:hAnsi="Times New Roman" w:cs="Times New Roman"/>
          <w:sz w:val="28"/>
          <w:szCs w:val="28"/>
        </w:rPr>
        <w:t xml:space="preserve">имени Константина </w:t>
      </w:r>
      <w:proofErr w:type="spellStart"/>
      <w:r w:rsidRPr="000D1B72">
        <w:rPr>
          <w:rFonts w:ascii="Times New Roman" w:hAnsi="Times New Roman" w:cs="Times New Roman"/>
          <w:sz w:val="28"/>
          <w:szCs w:val="28"/>
        </w:rPr>
        <w:t>Баёва</w:t>
      </w:r>
      <w:proofErr w:type="spellEnd"/>
      <w:r w:rsidRPr="000D1B72">
        <w:rPr>
          <w:rFonts w:ascii="Times New Roman" w:hAnsi="Times New Roman" w:cs="Times New Roman"/>
          <w:sz w:val="28"/>
          <w:szCs w:val="28"/>
        </w:rPr>
        <w:t xml:space="preserve"> и Александра </w:t>
      </w:r>
      <w:proofErr w:type="spellStart"/>
      <w:r w:rsidRPr="000D1B72">
        <w:rPr>
          <w:rFonts w:ascii="Times New Roman" w:hAnsi="Times New Roman" w:cs="Times New Roman"/>
          <w:sz w:val="28"/>
          <w:szCs w:val="28"/>
        </w:rPr>
        <w:t>Подстаницкого</w:t>
      </w:r>
      <w:proofErr w:type="spellEnd"/>
    </w:p>
    <w:p w14:paraId="1120BBD0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bCs/>
          <w:sz w:val="28"/>
          <w:szCs w:val="28"/>
        </w:rPr>
      </w:pPr>
    </w:p>
    <w:p w14:paraId="6475BC48" w14:textId="77777777" w:rsidR="008241B4" w:rsidRDefault="000D1B72" w:rsidP="000D1B7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1B72">
        <w:rPr>
          <w:rStyle w:val="blk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Прошу принять к участию в конкурсном отборе на </w:t>
      </w:r>
      <w:r w:rsidRPr="000D1B72">
        <w:rPr>
          <w:rFonts w:ascii="Times New Roman" w:hAnsi="Times New Roman" w:cs="Times New Roman"/>
          <w:b w:val="0"/>
          <w:sz w:val="28"/>
          <w:szCs w:val="28"/>
        </w:rPr>
        <w:t xml:space="preserve">соискание литературной премии Губернатора Мурманской области имени Константина </w:t>
      </w:r>
      <w:proofErr w:type="spellStart"/>
      <w:r w:rsidRPr="000D1B72">
        <w:rPr>
          <w:rFonts w:ascii="Times New Roman" w:hAnsi="Times New Roman" w:cs="Times New Roman"/>
          <w:b w:val="0"/>
          <w:sz w:val="28"/>
          <w:szCs w:val="28"/>
        </w:rPr>
        <w:t>Баёва</w:t>
      </w:r>
      <w:proofErr w:type="spellEnd"/>
      <w:r w:rsidRPr="000D1B72">
        <w:rPr>
          <w:rFonts w:ascii="Times New Roman" w:hAnsi="Times New Roman" w:cs="Times New Roman"/>
          <w:b w:val="0"/>
          <w:sz w:val="28"/>
          <w:szCs w:val="28"/>
        </w:rPr>
        <w:t xml:space="preserve"> и Александра </w:t>
      </w:r>
      <w:proofErr w:type="spellStart"/>
      <w:r w:rsidRPr="000D1B72">
        <w:rPr>
          <w:rFonts w:ascii="Times New Roman" w:hAnsi="Times New Roman" w:cs="Times New Roman"/>
          <w:b w:val="0"/>
          <w:sz w:val="28"/>
          <w:szCs w:val="28"/>
        </w:rPr>
        <w:t>Подстаницкого</w:t>
      </w:r>
      <w:proofErr w:type="spellEnd"/>
      <w:r w:rsidRPr="000D1B72">
        <w:rPr>
          <w:rFonts w:ascii="Times New Roman" w:hAnsi="Times New Roman" w:cs="Times New Roman"/>
          <w:b w:val="0"/>
          <w:sz w:val="28"/>
          <w:szCs w:val="28"/>
        </w:rPr>
        <w:t xml:space="preserve"> произведение</w:t>
      </w:r>
    </w:p>
    <w:p w14:paraId="2FD1CFD6" w14:textId="65E30F4D" w:rsidR="000D1B72" w:rsidRPr="000D1B72" w:rsidRDefault="000D1B72" w:rsidP="008241B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1B72">
        <w:rPr>
          <w:rFonts w:ascii="Times New Roman" w:hAnsi="Times New Roman" w:cs="Times New Roman"/>
          <w:b w:val="0"/>
          <w:sz w:val="28"/>
          <w:szCs w:val="28"/>
        </w:rPr>
        <w:t>«_____________________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Pr="000D1B72">
        <w:rPr>
          <w:rFonts w:ascii="Times New Roman" w:hAnsi="Times New Roman" w:cs="Times New Roman"/>
          <w:b w:val="0"/>
          <w:sz w:val="28"/>
          <w:szCs w:val="28"/>
        </w:rPr>
        <w:t>____________________________________»,</w:t>
      </w:r>
    </w:p>
    <w:p w14:paraId="1F1F2434" w14:textId="77777777" w:rsidR="000D1B72" w:rsidRPr="000D1B72" w:rsidRDefault="000D1B72" w:rsidP="000D1B72">
      <w:pPr>
        <w:spacing w:after="0" w:line="240" w:lineRule="auto"/>
        <w:jc w:val="center"/>
        <w:rPr>
          <w:rStyle w:val="blk"/>
          <w:rFonts w:ascii="Times New Roman" w:hAnsi="Times New Roman"/>
          <w:color w:val="000000"/>
          <w:sz w:val="24"/>
          <w:szCs w:val="24"/>
        </w:rPr>
      </w:pPr>
      <w:r w:rsidRPr="000D1B72">
        <w:rPr>
          <w:rStyle w:val="blk"/>
          <w:rFonts w:ascii="Times New Roman" w:hAnsi="Times New Roman"/>
          <w:color w:val="000000"/>
          <w:sz w:val="24"/>
          <w:szCs w:val="24"/>
        </w:rPr>
        <w:t>(полное наименование)</w:t>
      </w:r>
    </w:p>
    <w:p w14:paraId="08BCA21B" w14:textId="77777777" w:rsidR="000D1B72" w:rsidRPr="000D1B72" w:rsidRDefault="000D1B72" w:rsidP="000D1B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B72">
        <w:rPr>
          <w:rFonts w:ascii="Times New Roman" w:hAnsi="Times New Roman"/>
          <w:color w:val="000000"/>
          <w:sz w:val="28"/>
          <w:szCs w:val="28"/>
        </w:rPr>
        <w:t>Автор</w:t>
      </w:r>
      <w:r w:rsidRPr="000D1B72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47A396A9" w14:textId="77777777" w:rsidR="000D1B72" w:rsidRPr="000D1B72" w:rsidRDefault="000D1B72" w:rsidP="000D1B72">
      <w:pPr>
        <w:spacing w:after="0" w:line="240" w:lineRule="auto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0D1B72">
        <w:rPr>
          <w:rFonts w:ascii="Times New Roman" w:hAnsi="Times New Roman"/>
          <w:sz w:val="28"/>
          <w:szCs w:val="28"/>
        </w:rPr>
        <w:t>в номинации_______________________________________________________</w:t>
      </w:r>
    </w:p>
    <w:p w14:paraId="69D7BBB7" w14:textId="77777777" w:rsidR="000D1B72" w:rsidRPr="000D1B72" w:rsidRDefault="000D1B72" w:rsidP="000D1B72">
      <w:pPr>
        <w:spacing w:after="0" w:line="240" w:lineRule="auto"/>
        <w:jc w:val="center"/>
        <w:rPr>
          <w:rStyle w:val="blk"/>
          <w:rFonts w:ascii="Times New Roman" w:hAnsi="Times New Roman"/>
          <w:color w:val="000000"/>
          <w:sz w:val="28"/>
          <w:szCs w:val="28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5387"/>
        <w:gridCol w:w="3827"/>
      </w:tblGrid>
      <w:tr w:rsidR="000D1B72" w:rsidRPr="000D1B72" w14:paraId="2D336062" w14:textId="77777777" w:rsidTr="002F2633">
        <w:tc>
          <w:tcPr>
            <w:tcW w:w="684" w:type="dxa"/>
            <w:shd w:val="clear" w:color="auto" w:fill="FFFFFF"/>
          </w:tcPr>
          <w:p w14:paraId="14495205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2"/>
            <w:shd w:val="clear" w:color="auto" w:fill="FFFFFF"/>
            <w:hideMark/>
          </w:tcPr>
          <w:p w14:paraId="5BDC4AED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Информация об авторе номинируемого произведения:</w:t>
            </w:r>
          </w:p>
        </w:tc>
      </w:tr>
      <w:tr w:rsidR="000D1B72" w:rsidRPr="000D1B72" w14:paraId="32D990AF" w14:textId="77777777" w:rsidTr="002F2633">
        <w:tc>
          <w:tcPr>
            <w:tcW w:w="684" w:type="dxa"/>
            <w:shd w:val="clear" w:color="auto" w:fill="FFFFFF"/>
          </w:tcPr>
          <w:p w14:paraId="270553DD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387" w:type="dxa"/>
            <w:shd w:val="clear" w:color="auto" w:fill="FFFFFF"/>
            <w:hideMark/>
          </w:tcPr>
          <w:p w14:paraId="126F0AF9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Ф.И.О. (полностью)</w:t>
            </w:r>
          </w:p>
          <w:p w14:paraId="4904A316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Указать 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 xml:space="preserve"> псевдоним</w:t>
            </w:r>
            <w:proofErr w:type="gramEnd"/>
            <w:r w:rsidRPr="000D1B72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827" w:type="dxa"/>
            <w:shd w:val="clear" w:color="auto" w:fill="FFFFFF"/>
          </w:tcPr>
          <w:p w14:paraId="51F15869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782FE6B7" w14:textId="77777777" w:rsidTr="002F2633">
        <w:tc>
          <w:tcPr>
            <w:tcW w:w="684" w:type="dxa"/>
            <w:shd w:val="clear" w:color="auto" w:fill="FFFFFF"/>
          </w:tcPr>
          <w:p w14:paraId="5F904990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387" w:type="dxa"/>
            <w:shd w:val="clear" w:color="auto" w:fill="FFFFFF"/>
            <w:hideMark/>
          </w:tcPr>
          <w:p w14:paraId="3D62F7CC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  <w:shd w:val="clear" w:color="auto" w:fill="FFFFFF"/>
          </w:tcPr>
          <w:p w14:paraId="18C928D3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22E2D46A" w14:textId="77777777" w:rsidTr="002F2633">
        <w:tc>
          <w:tcPr>
            <w:tcW w:w="684" w:type="dxa"/>
            <w:shd w:val="clear" w:color="auto" w:fill="FFFFFF"/>
          </w:tcPr>
          <w:p w14:paraId="60B2DFEF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5387" w:type="dxa"/>
            <w:shd w:val="clear" w:color="auto" w:fill="FFFFFF"/>
            <w:hideMark/>
          </w:tcPr>
          <w:p w14:paraId="4945AB91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Номер документа, подтверждающего регистрацию в системе индивидуального (персонифицированного) учета в системе обязательного пенсионного страхования (СНИЛС)</w:t>
            </w:r>
          </w:p>
        </w:tc>
        <w:tc>
          <w:tcPr>
            <w:tcW w:w="3827" w:type="dxa"/>
            <w:shd w:val="clear" w:color="auto" w:fill="FFFFFF"/>
          </w:tcPr>
          <w:p w14:paraId="10D3A80E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2BCAF965" w14:textId="77777777" w:rsidTr="002F2633">
        <w:tc>
          <w:tcPr>
            <w:tcW w:w="684" w:type="dxa"/>
            <w:shd w:val="clear" w:color="auto" w:fill="FFFFFF"/>
          </w:tcPr>
          <w:p w14:paraId="72FBAA3D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5387" w:type="dxa"/>
            <w:shd w:val="clear" w:color="auto" w:fill="FFFFFF"/>
          </w:tcPr>
          <w:p w14:paraId="3BBEEE28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3827" w:type="dxa"/>
            <w:shd w:val="clear" w:color="auto" w:fill="FFFFFF"/>
          </w:tcPr>
          <w:p w14:paraId="26C34215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2FC86A4D" w14:textId="77777777" w:rsidTr="002F2633">
        <w:tc>
          <w:tcPr>
            <w:tcW w:w="684" w:type="dxa"/>
            <w:shd w:val="clear" w:color="auto" w:fill="FFFFFF"/>
          </w:tcPr>
          <w:p w14:paraId="24CE6266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5387" w:type="dxa"/>
            <w:shd w:val="clear" w:color="auto" w:fill="FFFFFF"/>
            <w:hideMark/>
          </w:tcPr>
          <w:p w14:paraId="1CA19A34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3827" w:type="dxa"/>
            <w:shd w:val="clear" w:color="auto" w:fill="FFFFFF"/>
          </w:tcPr>
          <w:p w14:paraId="7EA58ABD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6C22A380" w14:textId="77777777" w:rsidTr="002F2633">
        <w:tc>
          <w:tcPr>
            <w:tcW w:w="684" w:type="dxa"/>
            <w:shd w:val="clear" w:color="auto" w:fill="FFFFFF"/>
          </w:tcPr>
          <w:p w14:paraId="36A2C658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5387" w:type="dxa"/>
            <w:shd w:val="clear" w:color="auto" w:fill="FFFFFF"/>
            <w:hideMark/>
          </w:tcPr>
          <w:p w14:paraId="1D9FE48E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3827" w:type="dxa"/>
            <w:shd w:val="clear" w:color="auto" w:fill="FFFFFF"/>
          </w:tcPr>
          <w:p w14:paraId="1A0FD31C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1AC6EDA8" w14:textId="77777777" w:rsidTr="002F2633">
        <w:tc>
          <w:tcPr>
            <w:tcW w:w="684" w:type="dxa"/>
            <w:shd w:val="clear" w:color="auto" w:fill="FFFFFF"/>
          </w:tcPr>
          <w:p w14:paraId="07E74689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5387" w:type="dxa"/>
            <w:shd w:val="clear" w:color="auto" w:fill="FFFFFF"/>
          </w:tcPr>
          <w:p w14:paraId="4E89B1F0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827" w:type="dxa"/>
            <w:shd w:val="clear" w:color="auto" w:fill="FFFFFF"/>
          </w:tcPr>
          <w:p w14:paraId="137C188F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17E9D151" w14:textId="77777777" w:rsidTr="002F2633">
        <w:tc>
          <w:tcPr>
            <w:tcW w:w="684" w:type="dxa"/>
            <w:shd w:val="clear" w:color="auto" w:fill="FFFFFF"/>
          </w:tcPr>
          <w:p w14:paraId="5C98195A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5387" w:type="dxa"/>
            <w:shd w:val="clear" w:color="auto" w:fill="FFFFFF"/>
            <w:hideMark/>
          </w:tcPr>
          <w:p w14:paraId="52116AEF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Место работы (учебы), должность</w:t>
            </w:r>
          </w:p>
        </w:tc>
        <w:tc>
          <w:tcPr>
            <w:tcW w:w="3827" w:type="dxa"/>
            <w:shd w:val="clear" w:color="auto" w:fill="FFFFFF"/>
          </w:tcPr>
          <w:p w14:paraId="0140397B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27A56348" w14:textId="77777777" w:rsidTr="002F2633">
        <w:tc>
          <w:tcPr>
            <w:tcW w:w="684" w:type="dxa"/>
            <w:shd w:val="clear" w:color="auto" w:fill="FFFFFF"/>
          </w:tcPr>
          <w:p w14:paraId="000FDBA9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5387" w:type="dxa"/>
            <w:shd w:val="clear" w:color="auto" w:fill="FFFFFF"/>
            <w:hideMark/>
          </w:tcPr>
          <w:p w14:paraId="7B6A8917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Информация об опыте литературной деятельности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14:paraId="411A43BC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24336988" w14:textId="77777777" w:rsidTr="002F2633">
        <w:tc>
          <w:tcPr>
            <w:tcW w:w="684" w:type="dxa"/>
            <w:shd w:val="clear" w:color="auto" w:fill="FFFFFF"/>
          </w:tcPr>
          <w:p w14:paraId="0EDE8EC9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5387" w:type="dxa"/>
            <w:shd w:val="clear" w:color="auto" w:fill="FFFFFF"/>
            <w:hideMark/>
          </w:tcPr>
          <w:p w14:paraId="0B186F64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Контактный телефон номинанта</w:t>
            </w:r>
          </w:p>
        </w:tc>
        <w:tc>
          <w:tcPr>
            <w:tcW w:w="3827" w:type="dxa"/>
            <w:shd w:val="clear" w:color="auto" w:fill="FFFFFF"/>
          </w:tcPr>
          <w:p w14:paraId="437615E9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4F8C7ADB" w14:textId="77777777" w:rsidTr="002F2633">
        <w:tc>
          <w:tcPr>
            <w:tcW w:w="684" w:type="dxa"/>
            <w:shd w:val="clear" w:color="auto" w:fill="FFFFFF"/>
          </w:tcPr>
          <w:p w14:paraId="636450BC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5387" w:type="dxa"/>
            <w:shd w:val="clear" w:color="auto" w:fill="FFFFFF"/>
            <w:hideMark/>
          </w:tcPr>
          <w:p w14:paraId="1A7A1D55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 номинант</w:t>
            </w:r>
          </w:p>
        </w:tc>
        <w:tc>
          <w:tcPr>
            <w:tcW w:w="3827" w:type="dxa"/>
            <w:shd w:val="clear" w:color="auto" w:fill="FFFFFF"/>
          </w:tcPr>
          <w:p w14:paraId="59C401F8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7FB2B0A3" w14:textId="77777777" w:rsidTr="002F2633">
        <w:tc>
          <w:tcPr>
            <w:tcW w:w="684" w:type="dxa"/>
            <w:shd w:val="clear" w:color="auto" w:fill="FFFFFF"/>
          </w:tcPr>
          <w:p w14:paraId="5B5215BF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FFFFFF"/>
            <w:hideMark/>
          </w:tcPr>
          <w:p w14:paraId="771939B1" w14:textId="1E454308" w:rsidR="002F2633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Информация о произведении</w:t>
            </w:r>
          </w:p>
        </w:tc>
        <w:tc>
          <w:tcPr>
            <w:tcW w:w="3827" w:type="dxa"/>
            <w:shd w:val="clear" w:color="auto" w:fill="FFFFFF"/>
          </w:tcPr>
          <w:p w14:paraId="1DC73E6D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1B72" w:rsidRPr="000D1B72" w14:paraId="62917B4D" w14:textId="77777777" w:rsidTr="002F2633">
        <w:tc>
          <w:tcPr>
            <w:tcW w:w="684" w:type="dxa"/>
            <w:shd w:val="clear" w:color="auto" w:fill="FFFFFF"/>
          </w:tcPr>
          <w:p w14:paraId="052F63A4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387" w:type="dxa"/>
            <w:shd w:val="clear" w:color="auto" w:fill="FFFFFF"/>
            <w:hideMark/>
          </w:tcPr>
          <w:p w14:paraId="060E38F6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Жанр литературного произведения</w:t>
            </w:r>
          </w:p>
        </w:tc>
        <w:tc>
          <w:tcPr>
            <w:tcW w:w="3827" w:type="dxa"/>
            <w:shd w:val="clear" w:color="auto" w:fill="FFFFFF"/>
          </w:tcPr>
          <w:p w14:paraId="6AABF98D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0965841E" w14:textId="77777777" w:rsidTr="002F2633">
        <w:tc>
          <w:tcPr>
            <w:tcW w:w="684" w:type="dxa"/>
            <w:shd w:val="clear" w:color="auto" w:fill="FFFFFF"/>
          </w:tcPr>
          <w:p w14:paraId="02341417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387" w:type="dxa"/>
            <w:shd w:val="clear" w:color="auto" w:fill="FFFFFF"/>
            <w:hideMark/>
          </w:tcPr>
          <w:p w14:paraId="62295BA7" w14:textId="77777777" w:rsid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Год создания</w:t>
            </w:r>
          </w:p>
          <w:p w14:paraId="67ADF606" w14:textId="77777777" w:rsidR="002F2633" w:rsidRDefault="002F2633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F3650A" w14:textId="77777777" w:rsidR="002F2633" w:rsidRPr="000D1B72" w:rsidRDefault="002F2633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</w:tcPr>
          <w:p w14:paraId="6E77EA54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1B72" w:rsidRPr="000D1B72" w14:paraId="6BC79813" w14:textId="77777777" w:rsidTr="002F2633">
        <w:tc>
          <w:tcPr>
            <w:tcW w:w="684" w:type="dxa"/>
            <w:shd w:val="clear" w:color="auto" w:fill="FFFFFF"/>
          </w:tcPr>
          <w:p w14:paraId="168A2015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387" w:type="dxa"/>
            <w:shd w:val="clear" w:color="auto" w:fill="FFFFFF"/>
            <w:hideMark/>
          </w:tcPr>
          <w:p w14:paraId="4BFD8D69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Характеристика произведения, </w:t>
            </w:r>
          </w:p>
          <w:p w14:paraId="5926CF6F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обоснование 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>его выдвижения на присуждение премии</w:t>
            </w:r>
          </w:p>
        </w:tc>
        <w:tc>
          <w:tcPr>
            <w:tcW w:w="3827" w:type="dxa"/>
            <w:shd w:val="clear" w:color="auto" w:fill="FFFFFF"/>
          </w:tcPr>
          <w:p w14:paraId="40F0AA71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32207BD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rStyle w:val="nobr"/>
          <w:color w:val="000000"/>
          <w:sz w:val="28"/>
          <w:szCs w:val="28"/>
        </w:rPr>
      </w:pPr>
      <w:r w:rsidRPr="000D1B72">
        <w:rPr>
          <w:rStyle w:val="nobr"/>
          <w:color w:val="000000"/>
          <w:sz w:val="28"/>
          <w:szCs w:val="28"/>
        </w:rPr>
        <w:lastRenderedPageBreak/>
        <w:t> </w:t>
      </w:r>
    </w:p>
    <w:p w14:paraId="2B8FBACC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0D1B72">
        <w:rPr>
          <w:sz w:val="28"/>
          <w:szCs w:val="28"/>
        </w:rPr>
        <w:t xml:space="preserve">Сведения о </w:t>
      </w:r>
      <w:proofErr w:type="spellStart"/>
      <w:r w:rsidRPr="000D1B72">
        <w:rPr>
          <w:sz w:val="28"/>
          <w:szCs w:val="28"/>
        </w:rPr>
        <w:t>номинаторе</w:t>
      </w:r>
      <w:proofErr w:type="spellEnd"/>
      <w:r w:rsidRPr="000D1B72">
        <w:rPr>
          <w:sz w:val="28"/>
          <w:szCs w:val="28"/>
        </w:rPr>
        <w:t xml:space="preserve"> - организации, осуществляющей выдвижение произведения на соискание премии: </w:t>
      </w:r>
    </w:p>
    <w:p w14:paraId="43FDF57B" w14:textId="77777777" w:rsidR="000D1B72" w:rsidRPr="000D1B72" w:rsidRDefault="000D1B72" w:rsidP="000D1B72">
      <w:pPr>
        <w:pStyle w:val="ad"/>
        <w:spacing w:after="0" w:line="240" w:lineRule="auto"/>
        <w:jc w:val="both"/>
        <w:rPr>
          <w:sz w:val="28"/>
          <w:szCs w:val="28"/>
        </w:rPr>
      </w:pPr>
      <w:r w:rsidRPr="000D1B72">
        <w:rPr>
          <w:sz w:val="28"/>
          <w:szCs w:val="28"/>
        </w:rPr>
        <w:t>________________________________________________________________</w:t>
      </w:r>
    </w:p>
    <w:p w14:paraId="00BF5391" w14:textId="77777777" w:rsidR="000D1B72" w:rsidRPr="000D1B72" w:rsidRDefault="000D1B72" w:rsidP="000D1B7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0D1B72">
        <w:rPr>
          <w:rFonts w:ascii="Times New Roman" w:hAnsi="Times New Roman"/>
          <w:sz w:val="28"/>
          <w:szCs w:val="28"/>
          <w:vertAlign w:val="subscript"/>
        </w:rPr>
        <w:t xml:space="preserve">(наименование, адрес, Ф.И.О. </w:t>
      </w:r>
      <w:proofErr w:type="gramStart"/>
      <w:r w:rsidRPr="000D1B72">
        <w:rPr>
          <w:rFonts w:ascii="Times New Roman" w:hAnsi="Times New Roman"/>
          <w:sz w:val="28"/>
          <w:szCs w:val="28"/>
          <w:vertAlign w:val="subscript"/>
        </w:rPr>
        <w:t>руководителя,  номер</w:t>
      </w:r>
      <w:proofErr w:type="gramEnd"/>
      <w:r w:rsidRPr="000D1B72">
        <w:rPr>
          <w:rFonts w:ascii="Times New Roman" w:hAnsi="Times New Roman"/>
          <w:sz w:val="28"/>
          <w:szCs w:val="28"/>
          <w:vertAlign w:val="subscript"/>
        </w:rPr>
        <w:t xml:space="preserve"> телефона, адрес электронной почты)</w:t>
      </w:r>
    </w:p>
    <w:p w14:paraId="46F59A06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p w14:paraId="5722A26F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0D1B72">
        <w:rPr>
          <w:sz w:val="28"/>
          <w:szCs w:val="28"/>
        </w:rPr>
        <w:t xml:space="preserve">Подтверждаю, что в номинируемом произведении отсутствуют тексты, пропагандирующие насилие, наркоманию, криминальный образ жизни, индивидуальные психические отклонения, </w:t>
      </w:r>
      <w:proofErr w:type="spellStart"/>
      <w:r w:rsidRPr="000D1B72">
        <w:rPr>
          <w:sz w:val="28"/>
          <w:szCs w:val="28"/>
        </w:rPr>
        <w:t>социопатию</w:t>
      </w:r>
      <w:proofErr w:type="spellEnd"/>
      <w:r w:rsidRPr="000D1B72">
        <w:rPr>
          <w:sz w:val="28"/>
          <w:szCs w:val="28"/>
        </w:rPr>
        <w:t>, агрессивное неприятие общества; способствующие возбуждению национальной, расовой или религиозной вражды; содержащие ненормативную лексику.</w:t>
      </w:r>
    </w:p>
    <w:p w14:paraId="66BE61DA" w14:textId="77777777" w:rsidR="000D1B72" w:rsidRPr="000D1B72" w:rsidRDefault="000D1B72" w:rsidP="000D1B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976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45"/>
        <w:gridCol w:w="425"/>
      </w:tblGrid>
      <w:tr w:rsidR="000D1B72" w:rsidRPr="000D1B72" w14:paraId="5521BCCB" w14:textId="77777777" w:rsidTr="00D2593D">
        <w:tc>
          <w:tcPr>
            <w:tcW w:w="9761" w:type="dxa"/>
            <w:gridSpan w:val="3"/>
            <w:shd w:val="clear" w:color="auto" w:fill="FFFFFF"/>
            <w:hideMark/>
          </w:tcPr>
          <w:p w14:paraId="30BCC6C2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К ходатайству прилагаются следующие документы: </w:t>
            </w:r>
          </w:p>
        </w:tc>
      </w:tr>
      <w:tr w:rsidR="000D1B72" w:rsidRPr="000D1B72" w14:paraId="1BB5574B" w14:textId="77777777" w:rsidTr="00D2593D">
        <w:tc>
          <w:tcPr>
            <w:tcW w:w="9761" w:type="dxa"/>
            <w:gridSpan w:val="3"/>
            <w:shd w:val="clear" w:color="auto" w:fill="FFFFFF"/>
            <w:hideMark/>
          </w:tcPr>
          <w:p w14:paraId="0A549A0E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>Текст произведения на бумажном носителе на __ л. в 1 экз.</w:t>
            </w:r>
          </w:p>
          <w:p w14:paraId="6AA6CA8C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Fonts w:ascii="Times New Roman" w:hAnsi="Times New Roman"/>
                <w:sz w:val="28"/>
                <w:szCs w:val="28"/>
              </w:rPr>
              <w:t xml:space="preserve">2. Письменное согласие автора на участие в конкурсном отборе </w:t>
            </w:r>
            <w:proofErr w:type="gramStart"/>
            <w:r w:rsidRPr="000D1B72">
              <w:rPr>
                <w:rFonts w:ascii="Times New Roman" w:hAnsi="Times New Roman"/>
                <w:sz w:val="28"/>
                <w:szCs w:val="28"/>
              </w:rPr>
              <w:t>и  обработку</w:t>
            </w:r>
            <w:proofErr w:type="gramEnd"/>
            <w:r w:rsidRPr="000D1B72">
              <w:rPr>
                <w:rFonts w:ascii="Times New Roman" w:hAnsi="Times New Roman"/>
                <w:sz w:val="28"/>
                <w:szCs w:val="28"/>
              </w:rPr>
              <w:t xml:space="preserve"> персональных данных.</w:t>
            </w:r>
          </w:p>
        </w:tc>
      </w:tr>
      <w:tr w:rsidR="000D1B72" w:rsidRPr="000D1B72" w14:paraId="3EB8BD06" w14:textId="77777777" w:rsidTr="00D2593D">
        <w:tc>
          <w:tcPr>
            <w:tcW w:w="9761" w:type="dxa"/>
            <w:gridSpan w:val="3"/>
            <w:shd w:val="clear" w:color="auto" w:fill="FFFFFF"/>
          </w:tcPr>
          <w:p w14:paraId="16E2AA72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3. Электронные версии следующих документов*:</w:t>
            </w:r>
          </w:p>
          <w:p w14:paraId="10B194DC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- скан-копия и текст настоящего ходатайства в формате </w:t>
            </w: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</w:t>
            </w: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07A86D4E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 xml:space="preserve">текст произведения в </w:t>
            </w:r>
            <w:proofErr w:type="spellStart"/>
            <w:r w:rsidRPr="000D1B72">
              <w:rPr>
                <w:rFonts w:ascii="Times New Roman" w:hAnsi="Times New Roman"/>
                <w:sz w:val="28"/>
                <w:szCs w:val="28"/>
              </w:rPr>
              <w:t>нередактируемом</w:t>
            </w:r>
            <w:proofErr w:type="spellEnd"/>
            <w:r w:rsidRPr="000D1B72">
              <w:rPr>
                <w:rFonts w:ascii="Times New Roman" w:hAnsi="Times New Roman"/>
                <w:sz w:val="28"/>
                <w:szCs w:val="28"/>
              </w:rPr>
              <w:t xml:space="preserve"> формате;</w:t>
            </w:r>
          </w:p>
          <w:p w14:paraId="6375F159" w14:textId="77777777" w:rsidR="000D1B72" w:rsidRPr="000D1B72" w:rsidRDefault="000D1B72" w:rsidP="000D1B72">
            <w:pPr>
              <w:spacing w:after="0" w:line="240" w:lineRule="auto"/>
              <w:ind w:firstLine="567"/>
              <w:jc w:val="both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- скан-копия п</w:t>
            </w:r>
            <w:r w:rsidRPr="000D1B72">
              <w:rPr>
                <w:rFonts w:ascii="Times New Roman" w:hAnsi="Times New Roman"/>
                <w:sz w:val="28"/>
                <w:szCs w:val="28"/>
              </w:rPr>
              <w:t>исьменного согласия автора (законного представителя) на участие в конкурсном отборе и обработку персональных данных;</w:t>
            </w:r>
          </w:p>
        </w:tc>
      </w:tr>
      <w:tr w:rsidR="000D1B72" w:rsidRPr="000D1B72" w14:paraId="27691181" w14:textId="77777777" w:rsidTr="00D2593D">
        <w:tc>
          <w:tcPr>
            <w:tcW w:w="9761" w:type="dxa"/>
            <w:gridSpan w:val="3"/>
            <w:shd w:val="clear" w:color="auto" w:fill="FFFFFF"/>
            <w:hideMark/>
          </w:tcPr>
          <w:p w14:paraId="503852EA" w14:textId="77777777" w:rsidR="000D1B72" w:rsidRPr="000D1B72" w:rsidRDefault="000D1B72" w:rsidP="000D1B72">
            <w:pPr>
              <w:pStyle w:val="ad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0D1B72">
              <w:rPr>
                <w:sz w:val="28"/>
                <w:szCs w:val="28"/>
              </w:rPr>
              <w:t>- фотографии автора;</w:t>
            </w:r>
          </w:p>
          <w:p w14:paraId="1BD1BCA4" w14:textId="77777777" w:rsidR="000D1B72" w:rsidRPr="000D1B72" w:rsidRDefault="000D1B72" w:rsidP="000D1B72">
            <w:pPr>
              <w:pStyle w:val="ad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0D1B72">
              <w:rPr>
                <w:sz w:val="28"/>
                <w:szCs w:val="28"/>
              </w:rPr>
              <w:t>- дополнительные материалы (при необходимости).</w:t>
            </w:r>
          </w:p>
          <w:p w14:paraId="583EAD0E" w14:textId="77777777" w:rsidR="000D1B72" w:rsidRPr="000D1B72" w:rsidRDefault="000D1B72" w:rsidP="000D1B72">
            <w:pPr>
              <w:pStyle w:val="ad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  <w:p w14:paraId="7781C4E1" w14:textId="77777777" w:rsidR="000D1B72" w:rsidRPr="000D1B72" w:rsidRDefault="000D1B72" w:rsidP="000D1B72">
            <w:pPr>
              <w:pStyle w:val="ad"/>
              <w:spacing w:after="0" w:line="240" w:lineRule="auto"/>
              <w:jc w:val="both"/>
              <w:rPr>
                <w:sz w:val="28"/>
                <w:szCs w:val="28"/>
              </w:rPr>
            </w:pPr>
            <w:r w:rsidRPr="000D1B72">
              <w:rPr>
                <w:sz w:val="28"/>
                <w:szCs w:val="28"/>
              </w:rPr>
              <w:t>*Электронные версии документов могут быть представлены на электронном носителе либо представлены в папке в облачном хранилище и доступны для скачивания по ссылке: _______________________________________________</w:t>
            </w:r>
          </w:p>
          <w:p w14:paraId="486AE0ED" w14:textId="77777777" w:rsidR="000D1B72" w:rsidRPr="000D1B72" w:rsidRDefault="000D1B72" w:rsidP="000D1B72">
            <w:pPr>
              <w:shd w:val="clear" w:color="auto" w:fill="FFFFFF"/>
              <w:spacing w:after="0" w:line="240" w:lineRule="auto"/>
              <w:jc w:val="both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43C13C" w14:textId="77777777" w:rsidR="000D1B72" w:rsidRPr="000D1B72" w:rsidRDefault="000D1B72" w:rsidP="000D1B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Достоверность сведений, указанных в ходатайстве, подтверждаю.</w:t>
            </w:r>
          </w:p>
          <w:p w14:paraId="0D58EC2C" w14:textId="77777777" w:rsidR="000D1B72" w:rsidRPr="000D1B72" w:rsidRDefault="000D1B72" w:rsidP="000D1B72">
            <w:pPr>
              <w:pStyle w:val="ad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D1B72" w:rsidRPr="000D1B72" w14:paraId="6A0FB7C7" w14:textId="77777777" w:rsidTr="00D2593D">
        <w:trPr>
          <w:gridAfter w:val="1"/>
          <w:wAfter w:w="425" w:type="dxa"/>
        </w:trPr>
        <w:tc>
          <w:tcPr>
            <w:tcW w:w="4091" w:type="dxa"/>
            <w:shd w:val="clear" w:color="auto" w:fill="FFFFFF"/>
            <w:hideMark/>
          </w:tcPr>
          <w:p w14:paraId="04D13A37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B2F3DE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должности </w:t>
            </w:r>
          </w:p>
          <w:p w14:paraId="11428C14" w14:textId="77777777" w:rsidR="000D1B72" w:rsidRPr="000D1B72" w:rsidRDefault="000D1B72" w:rsidP="000D1B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hideMark/>
          </w:tcPr>
          <w:p w14:paraId="41049B7B" w14:textId="77777777" w:rsidR="000D1B72" w:rsidRPr="000D1B72" w:rsidRDefault="000D1B72" w:rsidP="000D1B72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CD8AB5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________                   ___________________</w:t>
            </w:r>
          </w:p>
          <w:p w14:paraId="304F3778" w14:textId="36AAF302" w:rsidR="000D1B72" w:rsidRPr="000D1B72" w:rsidRDefault="00657875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п</w:t>
            </w:r>
            <w:r w:rsidR="000D1B72" w:rsidRPr="00657875"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одпись)   </w:t>
            </w:r>
            <w:proofErr w:type="gramEnd"/>
            <w:r w:rsidR="000D1B72" w:rsidRPr="00657875"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               </w:t>
            </w:r>
            <w:r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           </w:t>
            </w:r>
            <w:r w:rsidR="000D1B72" w:rsidRPr="00657875">
              <w:rPr>
                <w:rStyle w:val="blk"/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(расшифровка подписи)</w:t>
            </w:r>
          </w:p>
        </w:tc>
      </w:tr>
      <w:tr w:rsidR="000D1B72" w:rsidRPr="000D1B72" w14:paraId="05BCF310" w14:textId="77777777" w:rsidTr="00D2593D">
        <w:trPr>
          <w:gridAfter w:val="1"/>
          <w:wAfter w:w="425" w:type="dxa"/>
        </w:trPr>
        <w:tc>
          <w:tcPr>
            <w:tcW w:w="9336" w:type="dxa"/>
            <w:gridSpan w:val="2"/>
            <w:shd w:val="clear" w:color="auto" w:fill="FFFFFF"/>
            <w:hideMark/>
          </w:tcPr>
          <w:p w14:paraId="780A4E8B" w14:textId="77777777" w:rsidR="000D1B72" w:rsidRPr="000D1B72" w:rsidRDefault="000D1B72" w:rsidP="000D1B72">
            <w:pPr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741100" w14:textId="77777777" w:rsidR="000D1B72" w:rsidRPr="000D1B72" w:rsidRDefault="000D1B72" w:rsidP="000D1B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1B72">
              <w:rPr>
                <w:rStyle w:val="blk"/>
                <w:rFonts w:ascii="Times New Roman" w:hAnsi="Times New Roman"/>
                <w:color w:val="000000"/>
                <w:sz w:val="28"/>
                <w:szCs w:val="28"/>
              </w:rPr>
              <w:t>«___» _________________ 20___ г.</w:t>
            </w:r>
          </w:p>
        </w:tc>
      </w:tr>
    </w:tbl>
    <w:p w14:paraId="3CC559EB" w14:textId="77777777" w:rsidR="000D1B72" w:rsidRPr="000D1B72" w:rsidRDefault="000D1B72" w:rsidP="000D1B72">
      <w:pPr>
        <w:pStyle w:val="ad"/>
        <w:spacing w:after="0" w:line="240" w:lineRule="auto"/>
        <w:rPr>
          <w:sz w:val="28"/>
          <w:szCs w:val="28"/>
        </w:rPr>
      </w:pPr>
    </w:p>
    <w:p w14:paraId="7A17738B" w14:textId="77777777" w:rsidR="000D1B72" w:rsidRPr="000D1B72" w:rsidRDefault="000D1B72" w:rsidP="000D1B72">
      <w:pPr>
        <w:pStyle w:val="ad"/>
        <w:spacing w:after="0" w:line="240" w:lineRule="auto"/>
        <w:rPr>
          <w:sz w:val="28"/>
          <w:szCs w:val="28"/>
        </w:rPr>
      </w:pPr>
      <w:r w:rsidRPr="000D1B72">
        <w:rPr>
          <w:sz w:val="28"/>
          <w:szCs w:val="28"/>
        </w:rPr>
        <w:t>М.П. организации</w:t>
      </w:r>
    </w:p>
    <w:p w14:paraId="72CDC80B" w14:textId="613C9695" w:rsidR="00846770" w:rsidRDefault="000D1B72" w:rsidP="000D1B72">
      <w:pPr>
        <w:pStyle w:val="ConsPlusNormal"/>
        <w:jc w:val="center"/>
        <w:rPr>
          <w:sz w:val="28"/>
          <w:szCs w:val="28"/>
        </w:rPr>
      </w:pPr>
      <w:r w:rsidRPr="000D1B72">
        <w:rPr>
          <w:sz w:val="28"/>
          <w:szCs w:val="28"/>
        </w:rPr>
        <w:t>______________</w:t>
      </w:r>
      <w:r>
        <w:rPr>
          <w:sz w:val="28"/>
          <w:szCs w:val="28"/>
        </w:rPr>
        <w:t>__________</w:t>
      </w:r>
      <w:r w:rsidR="002F2633">
        <w:rPr>
          <w:sz w:val="28"/>
          <w:szCs w:val="28"/>
        </w:rPr>
        <w:t xml:space="preserve"> </w:t>
      </w:r>
    </w:p>
    <w:p w14:paraId="220CD463" w14:textId="77777777" w:rsidR="002F2633" w:rsidRDefault="002F2633" w:rsidP="000D1B72">
      <w:pPr>
        <w:pStyle w:val="ConsPlusNormal"/>
        <w:jc w:val="center"/>
        <w:rPr>
          <w:sz w:val="28"/>
          <w:szCs w:val="28"/>
        </w:rPr>
      </w:pPr>
    </w:p>
    <w:p w14:paraId="6C69A9F1" w14:textId="77777777" w:rsidR="002F2633" w:rsidRDefault="002F2633" w:rsidP="000D1B72">
      <w:pPr>
        <w:pStyle w:val="ConsPlusNormal"/>
        <w:jc w:val="center"/>
        <w:rPr>
          <w:sz w:val="28"/>
          <w:szCs w:val="28"/>
        </w:rPr>
      </w:pPr>
    </w:p>
    <w:p w14:paraId="2CA97E42" w14:textId="77777777" w:rsidR="002F2633" w:rsidRDefault="002F2633" w:rsidP="000D1B72">
      <w:pPr>
        <w:pStyle w:val="ConsPlusNormal"/>
        <w:jc w:val="center"/>
        <w:rPr>
          <w:sz w:val="28"/>
          <w:szCs w:val="28"/>
        </w:rPr>
      </w:pPr>
    </w:p>
    <w:p w14:paraId="57395C7B" w14:textId="77777777" w:rsidR="00657875" w:rsidRDefault="00657875" w:rsidP="002F2633">
      <w:pPr>
        <w:pStyle w:val="ad"/>
        <w:spacing w:after="0" w:line="240" w:lineRule="auto"/>
        <w:ind w:firstLine="907"/>
        <w:jc w:val="right"/>
        <w:rPr>
          <w:sz w:val="28"/>
          <w:szCs w:val="28"/>
        </w:rPr>
      </w:pPr>
    </w:p>
    <w:p w14:paraId="7D76134E" w14:textId="77777777" w:rsidR="002F2633" w:rsidRPr="00840F00" w:rsidRDefault="002F2633" w:rsidP="00657875">
      <w:pPr>
        <w:pStyle w:val="ad"/>
        <w:spacing w:after="0" w:line="240" w:lineRule="auto"/>
        <w:ind w:left="6663"/>
        <w:rPr>
          <w:sz w:val="28"/>
          <w:szCs w:val="28"/>
        </w:rPr>
      </w:pPr>
      <w:r w:rsidRPr="00840F00">
        <w:rPr>
          <w:sz w:val="28"/>
          <w:szCs w:val="28"/>
        </w:rPr>
        <w:t xml:space="preserve">Приложение № 2 </w:t>
      </w:r>
    </w:p>
    <w:p w14:paraId="35CF901F" w14:textId="77777777" w:rsidR="002F2633" w:rsidRPr="005B1C6A" w:rsidRDefault="002F2633" w:rsidP="00657875">
      <w:pPr>
        <w:pStyle w:val="ad"/>
        <w:spacing w:after="0" w:line="240" w:lineRule="auto"/>
        <w:ind w:left="6663"/>
        <w:rPr>
          <w:sz w:val="28"/>
          <w:szCs w:val="28"/>
        </w:rPr>
      </w:pPr>
      <w:r w:rsidRPr="005B1C6A">
        <w:rPr>
          <w:sz w:val="28"/>
          <w:szCs w:val="28"/>
        </w:rPr>
        <w:t>к Положению</w:t>
      </w:r>
    </w:p>
    <w:p w14:paraId="76D8C79B" w14:textId="77777777" w:rsidR="002F2633" w:rsidRPr="005B1C6A" w:rsidRDefault="002F2633" w:rsidP="00657875">
      <w:pPr>
        <w:pStyle w:val="ad"/>
        <w:spacing w:after="0" w:line="240" w:lineRule="auto"/>
        <w:ind w:left="6663"/>
        <w:rPr>
          <w:sz w:val="28"/>
          <w:szCs w:val="28"/>
        </w:rPr>
      </w:pPr>
      <w:r w:rsidRPr="005B1C6A">
        <w:rPr>
          <w:sz w:val="28"/>
          <w:szCs w:val="28"/>
        </w:rPr>
        <w:t>(форма)</w:t>
      </w:r>
    </w:p>
    <w:p w14:paraId="5A2E7A8E" w14:textId="77777777" w:rsidR="00657875" w:rsidRDefault="00657875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</w:p>
    <w:p w14:paraId="756E770C" w14:textId="77777777" w:rsidR="002F2633" w:rsidRPr="005B1C6A" w:rsidRDefault="002F2633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B1C6A">
        <w:rPr>
          <w:b/>
          <w:bCs/>
          <w:sz w:val="28"/>
          <w:szCs w:val="28"/>
        </w:rPr>
        <w:t xml:space="preserve">Согласие </w:t>
      </w:r>
    </w:p>
    <w:p w14:paraId="29D9FD60" w14:textId="77777777" w:rsidR="002F2633" w:rsidRPr="005B1C6A" w:rsidRDefault="002F2633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B1C6A">
        <w:rPr>
          <w:b/>
          <w:bCs/>
          <w:sz w:val="28"/>
          <w:szCs w:val="28"/>
        </w:rPr>
        <w:t>на выдвижение произведения на соискание</w:t>
      </w:r>
    </w:p>
    <w:p w14:paraId="2ADA02A6" w14:textId="77777777" w:rsidR="002F2633" w:rsidRPr="005B1C6A" w:rsidRDefault="002F2633" w:rsidP="002F26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1C6A">
        <w:rPr>
          <w:rFonts w:ascii="Times New Roman" w:hAnsi="Times New Roman" w:cs="Times New Roman"/>
          <w:sz w:val="28"/>
          <w:szCs w:val="28"/>
        </w:rPr>
        <w:t xml:space="preserve">литературной премии Губернатора Мурманской области </w:t>
      </w:r>
    </w:p>
    <w:p w14:paraId="08A46BAE" w14:textId="77777777" w:rsidR="002F2633" w:rsidRPr="005B1C6A" w:rsidRDefault="002F2633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B1C6A">
        <w:rPr>
          <w:b/>
          <w:sz w:val="28"/>
          <w:szCs w:val="28"/>
        </w:rPr>
        <w:t xml:space="preserve">имени Константина </w:t>
      </w:r>
      <w:proofErr w:type="spellStart"/>
      <w:r w:rsidRPr="005B1C6A">
        <w:rPr>
          <w:b/>
          <w:sz w:val="28"/>
          <w:szCs w:val="28"/>
        </w:rPr>
        <w:t>Баёва</w:t>
      </w:r>
      <w:proofErr w:type="spellEnd"/>
      <w:r w:rsidRPr="005B1C6A">
        <w:rPr>
          <w:b/>
          <w:sz w:val="28"/>
          <w:szCs w:val="28"/>
        </w:rPr>
        <w:t xml:space="preserve"> и Александра </w:t>
      </w:r>
      <w:proofErr w:type="spellStart"/>
      <w:r w:rsidRPr="005B1C6A">
        <w:rPr>
          <w:b/>
          <w:sz w:val="28"/>
          <w:szCs w:val="28"/>
        </w:rPr>
        <w:t>Подстаницкого</w:t>
      </w:r>
      <w:proofErr w:type="spellEnd"/>
      <w:r w:rsidRPr="005B1C6A">
        <w:rPr>
          <w:b/>
          <w:bCs/>
          <w:sz w:val="28"/>
          <w:szCs w:val="28"/>
        </w:rPr>
        <w:t xml:space="preserve"> </w:t>
      </w:r>
    </w:p>
    <w:p w14:paraId="26C3AFBB" w14:textId="77777777" w:rsidR="002F2633" w:rsidRPr="005B1C6A" w:rsidRDefault="002F2633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B1C6A">
        <w:rPr>
          <w:b/>
          <w:bCs/>
          <w:sz w:val="28"/>
          <w:szCs w:val="28"/>
        </w:rPr>
        <w:t>и обработку персональных данных</w:t>
      </w:r>
    </w:p>
    <w:p w14:paraId="3C395148" w14:textId="77777777" w:rsidR="002F2633" w:rsidRPr="005B1C6A" w:rsidRDefault="002F2633" w:rsidP="002F2633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</w:p>
    <w:p w14:paraId="3CD0FB8B" w14:textId="77777777" w:rsidR="00D2593D" w:rsidRDefault="00D2593D" w:rsidP="002F2633">
      <w:pPr>
        <w:pStyle w:val="ad"/>
        <w:spacing w:after="0" w:line="240" w:lineRule="auto"/>
        <w:jc w:val="both"/>
        <w:rPr>
          <w:sz w:val="28"/>
          <w:szCs w:val="28"/>
        </w:rPr>
      </w:pP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2B6818" w:rsidRPr="002B6818" w14:paraId="6200FD54" w14:textId="77777777" w:rsidTr="000B3470">
        <w:tc>
          <w:tcPr>
            <w:tcW w:w="9619" w:type="dxa"/>
            <w:hideMark/>
          </w:tcPr>
          <w:p w14:paraId="6F57B62F" w14:textId="77777777" w:rsidR="002B6818" w:rsidRPr="002B6818" w:rsidRDefault="002B6818" w:rsidP="000B3470">
            <w:pPr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8">
              <w:rPr>
                <w:rFonts w:ascii="Times New Roman" w:hAnsi="Times New Roman"/>
                <w:sz w:val="28"/>
                <w:szCs w:val="28"/>
              </w:rPr>
              <w:t>Я, _______________________________________________________________,</w:t>
            </w:r>
          </w:p>
          <w:p w14:paraId="12F527B5" w14:textId="77777777" w:rsidR="002B6818" w:rsidRPr="002B6818" w:rsidRDefault="002B6818" w:rsidP="000B347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B6818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2B6818" w:rsidRPr="002B6818" w14:paraId="2E05C183" w14:textId="77777777" w:rsidTr="000B3470">
        <w:tc>
          <w:tcPr>
            <w:tcW w:w="9619" w:type="dxa"/>
            <w:hideMark/>
          </w:tcPr>
          <w:p w14:paraId="5B0370A8" w14:textId="77777777" w:rsidR="002B6818" w:rsidRPr="002B6818" w:rsidRDefault="002B6818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8">
              <w:rPr>
                <w:rFonts w:ascii="Times New Roman" w:hAnsi="Times New Roman"/>
                <w:sz w:val="28"/>
                <w:szCs w:val="28"/>
              </w:rPr>
              <w:t>серия паспорта _________ номер _________________ кем, когда выдан ______</w:t>
            </w:r>
          </w:p>
        </w:tc>
      </w:tr>
      <w:tr w:rsidR="002B6818" w:rsidRPr="002B6818" w14:paraId="26C38171" w14:textId="77777777" w:rsidTr="000B3470">
        <w:tc>
          <w:tcPr>
            <w:tcW w:w="9619" w:type="dxa"/>
            <w:hideMark/>
          </w:tcPr>
          <w:p w14:paraId="2DDD8852" w14:textId="77777777" w:rsidR="002B6818" w:rsidRPr="002B6818" w:rsidRDefault="002B6818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8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___________________________________________________________________,</w:t>
            </w:r>
          </w:p>
        </w:tc>
      </w:tr>
      <w:tr w:rsidR="002B6818" w:rsidRPr="002B6818" w14:paraId="6029CA27" w14:textId="77777777" w:rsidTr="000B3470">
        <w:tc>
          <w:tcPr>
            <w:tcW w:w="9619" w:type="dxa"/>
            <w:hideMark/>
          </w:tcPr>
          <w:p w14:paraId="354982C0" w14:textId="77777777" w:rsidR="002B6818" w:rsidRPr="002B6818" w:rsidRDefault="002B6818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8">
              <w:rPr>
                <w:rFonts w:ascii="Times New Roman" w:hAnsi="Times New Roman"/>
                <w:sz w:val="28"/>
                <w:szCs w:val="28"/>
              </w:rPr>
              <w:t>проживающий(</w:t>
            </w:r>
            <w:proofErr w:type="spellStart"/>
            <w:r w:rsidRPr="002B6818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2B6818">
              <w:rPr>
                <w:rFonts w:ascii="Times New Roman" w:hAnsi="Times New Roman"/>
                <w:sz w:val="28"/>
                <w:szCs w:val="28"/>
              </w:rPr>
              <w:t>) по адресу __________________________________________</w:t>
            </w:r>
          </w:p>
        </w:tc>
      </w:tr>
    </w:tbl>
    <w:p w14:paraId="5ABF91D5" w14:textId="4404041F" w:rsidR="002F2633" w:rsidRPr="005B1C6A" w:rsidRDefault="002F2633" w:rsidP="002F2633">
      <w:pPr>
        <w:pStyle w:val="ad"/>
        <w:spacing w:after="0" w:line="240" w:lineRule="auto"/>
        <w:jc w:val="both"/>
        <w:rPr>
          <w:sz w:val="28"/>
          <w:szCs w:val="28"/>
        </w:rPr>
      </w:pPr>
      <w:r w:rsidRPr="005B1C6A">
        <w:rPr>
          <w:sz w:val="28"/>
          <w:szCs w:val="28"/>
        </w:rPr>
        <w:t>являюсь автором произведения _______________________________________</w:t>
      </w:r>
    </w:p>
    <w:p w14:paraId="024A821B" w14:textId="77777777" w:rsidR="002F2633" w:rsidRPr="005B1C6A" w:rsidRDefault="002F2633" w:rsidP="002F2633">
      <w:pPr>
        <w:pStyle w:val="ad"/>
        <w:spacing w:after="0" w:line="240" w:lineRule="auto"/>
        <w:jc w:val="center"/>
      </w:pPr>
      <w:r w:rsidRPr="005B1C6A">
        <w:rPr>
          <w:sz w:val="28"/>
          <w:szCs w:val="28"/>
        </w:rPr>
        <w:t xml:space="preserve">                                          </w:t>
      </w:r>
      <w:r w:rsidRPr="005B1C6A">
        <w:t>(наименование произведения)</w:t>
      </w:r>
    </w:p>
    <w:p w14:paraId="7F6E0498" w14:textId="77777777" w:rsidR="002F2633" w:rsidRPr="005B1C6A" w:rsidRDefault="002F2633" w:rsidP="002F263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и даю согласие на участие указанного произведения в конкурсном </w:t>
      </w:r>
      <w:proofErr w:type="gramStart"/>
      <w:r w:rsidRPr="005B1C6A">
        <w:rPr>
          <w:rFonts w:ascii="Times New Roman" w:hAnsi="Times New Roman" w:cs="Times New Roman"/>
          <w:b w:val="0"/>
          <w:sz w:val="28"/>
          <w:szCs w:val="28"/>
        </w:rPr>
        <w:t>отборе  на</w:t>
      </w:r>
      <w:proofErr w:type="gramEnd"/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 соискание литературной премии Губернатора Мурманской области имени Константина </w:t>
      </w:r>
      <w:proofErr w:type="spellStart"/>
      <w:r w:rsidRPr="005B1C6A">
        <w:rPr>
          <w:rFonts w:ascii="Times New Roman" w:hAnsi="Times New Roman" w:cs="Times New Roman"/>
          <w:b w:val="0"/>
          <w:sz w:val="28"/>
          <w:szCs w:val="28"/>
        </w:rPr>
        <w:t>Баёва</w:t>
      </w:r>
      <w:proofErr w:type="spellEnd"/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 и Александра </w:t>
      </w:r>
      <w:proofErr w:type="spellStart"/>
      <w:r w:rsidRPr="005B1C6A">
        <w:rPr>
          <w:rFonts w:ascii="Times New Roman" w:hAnsi="Times New Roman" w:cs="Times New Roman"/>
          <w:b w:val="0"/>
          <w:sz w:val="28"/>
          <w:szCs w:val="28"/>
        </w:rPr>
        <w:t>Подстаницкого</w:t>
      </w:r>
      <w:proofErr w:type="spellEnd"/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 в _____</w:t>
      </w:r>
      <w:r w:rsidRPr="005B1C6A">
        <w:rPr>
          <w:rFonts w:ascii="Times New Roman" w:hAnsi="Times New Roman" w:cs="Times New Roman"/>
          <w:sz w:val="28"/>
          <w:szCs w:val="28"/>
        </w:rPr>
        <w:t xml:space="preserve"> </w:t>
      </w:r>
      <w:r w:rsidRPr="005B1C6A">
        <w:rPr>
          <w:rFonts w:ascii="Times New Roman" w:hAnsi="Times New Roman" w:cs="Times New Roman"/>
          <w:b w:val="0"/>
          <w:sz w:val="28"/>
          <w:szCs w:val="28"/>
        </w:rPr>
        <w:t>году.</w:t>
      </w:r>
    </w:p>
    <w:p w14:paraId="3AB343AB" w14:textId="77777777" w:rsidR="002F2633" w:rsidRPr="005B1C6A" w:rsidRDefault="002F2633" w:rsidP="002F2633">
      <w:pPr>
        <w:pStyle w:val="ConsPlusNormal"/>
        <w:ind w:firstLine="540"/>
        <w:jc w:val="both"/>
        <w:rPr>
          <w:sz w:val="28"/>
          <w:szCs w:val="28"/>
        </w:rPr>
      </w:pPr>
      <w:r w:rsidRPr="005B1C6A">
        <w:rPr>
          <w:sz w:val="28"/>
          <w:szCs w:val="28"/>
        </w:rPr>
        <w:t>Подтверждаю, что авторские права на указанное произведение принадлежат мне и исключительное право на его публикацию не передано третьим лицам и не нарушает ничьих авторских прав.</w:t>
      </w:r>
    </w:p>
    <w:p w14:paraId="0A37B8B0" w14:textId="77777777" w:rsidR="002F2633" w:rsidRPr="005B1C6A" w:rsidRDefault="002F2633" w:rsidP="002F2633">
      <w:pPr>
        <w:pStyle w:val="ConsPlusNormal"/>
        <w:ind w:firstLine="540"/>
        <w:jc w:val="both"/>
        <w:rPr>
          <w:sz w:val="28"/>
          <w:szCs w:val="28"/>
        </w:rPr>
      </w:pPr>
      <w:r w:rsidRPr="005B1C6A">
        <w:rPr>
          <w:sz w:val="28"/>
          <w:szCs w:val="28"/>
        </w:rPr>
        <w:t xml:space="preserve">Согласен(на) на размещение данного произведения и информации о </w:t>
      </w:r>
      <w:proofErr w:type="gramStart"/>
      <w:r w:rsidRPr="005B1C6A">
        <w:rPr>
          <w:sz w:val="28"/>
          <w:szCs w:val="28"/>
        </w:rPr>
        <w:t>нем  в</w:t>
      </w:r>
      <w:proofErr w:type="gramEnd"/>
      <w:r w:rsidRPr="005B1C6A">
        <w:rPr>
          <w:sz w:val="28"/>
          <w:szCs w:val="28"/>
        </w:rPr>
        <w:t xml:space="preserve"> печатных и электронных средствах массовой информации, в официальных региональных электронных библиотеках на безгонорарной основе.</w:t>
      </w:r>
    </w:p>
    <w:p w14:paraId="16B4E8F2" w14:textId="77777777" w:rsidR="002F2633" w:rsidRPr="005B1C6A" w:rsidRDefault="002F2633" w:rsidP="002F2633">
      <w:pPr>
        <w:pStyle w:val="ConsPlusNormal"/>
        <w:ind w:firstLine="540"/>
        <w:jc w:val="both"/>
        <w:rPr>
          <w:b/>
          <w:sz w:val="28"/>
          <w:szCs w:val="28"/>
        </w:rPr>
      </w:pPr>
      <w:r w:rsidRPr="005B1C6A">
        <w:rPr>
          <w:sz w:val="28"/>
          <w:szCs w:val="28"/>
        </w:rPr>
        <w:t>Согласен(на) на размещение в средствах массовой информации и официальных группах в социальных сетях фото- и видео материалов с моим участием, связанных с присуждением премии.</w:t>
      </w:r>
    </w:p>
    <w:p w14:paraId="3AB0FEB6" w14:textId="77777777" w:rsidR="002F2633" w:rsidRPr="005B1C6A" w:rsidRDefault="002F2633" w:rsidP="002F263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27.07.2006 № 152-ФЗ                         «О персональных данных» выражаю  свое  согласие  на  обработку  следующих моих персональных данных: фамилия,   имя,   отчество,   год,   месяц,  дата,  место  рождения,  адрес регистрации, образование, профессия, место работы (учебы), должность, паспортные данные и любая иная информация, относящаяся к моей личности, доступная или известная в любой конкретный момент времени (далее - персональные данные) Министерству культуры Мурманской области (183016, г.  Мурманск,  ул. Софьи Перовской, д. 3) (далее – оператор), для оформления необходимых   документов,   требующихся   в  процессе конкурсного отбора произведений на присуждение  литературной премии Губернатора Мурманской области имени Константина </w:t>
      </w:r>
      <w:proofErr w:type="spellStart"/>
      <w:r w:rsidRPr="005B1C6A">
        <w:rPr>
          <w:rFonts w:ascii="Times New Roman" w:hAnsi="Times New Roman" w:cs="Times New Roman"/>
          <w:b w:val="0"/>
          <w:sz w:val="28"/>
          <w:szCs w:val="28"/>
        </w:rPr>
        <w:t>Баёва</w:t>
      </w:r>
      <w:proofErr w:type="spellEnd"/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 и Александра </w:t>
      </w:r>
      <w:proofErr w:type="spellStart"/>
      <w:r w:rsidRPr="005B1C6A">
        <w:rPr>
          <w:rFonts w:ascii="Times New Roman" w:hAnsi="Times New Roman" w:cs="Times New Roman"/>
          <w:b w:val="0"/>
          <w:sz w:val="28"/>
          <w:szCs w:val="28"/>
        </w:rPr>
        <w:t>Подстаницкого</w:t>
      </w:r>
      <w:proofErr w:type="spellEnd"/>
      <w:r w:rsidRPr="005B1C6A">
        <w:rPr>
          <w:rFonts w:ascii="Times New Roman" w:hAnsi="Times New Roman" w:cs="Times New Roman"/>
          <w:b w:val="0"/>
          <w:sz w:val="28"/>
          <w:szCs w:val="28"/>
        </w:rPr>
        <w:t xml:space="preserve">,  а  также  последующих мероприятий,  сопряженных  с  присуждением  и выплатой премий, организацией церемонии   вручения   премий,  путем  сбора,  систематизации,  накопления, хранения,   использования,   распространения   (в   том   числе  передачи), обезличивания, а также на уточнение (обоснованное изменение), </w:t>
      </w:r>
      <w:r w:rsidRPr="005B1C6A">
        <w:rPr>
          <w:rFonts w:ascii="Times New Roman" w:hAnsi="Times New Roman" w:cs="Times New Roman"/>
          <w:b w:val="0"/>
          <w:sz w:val="28"/>
          <w:szCs w:val="28"/>
        </w:rPr>
        <w:lastRenderedPageBreak/>
        <w:t>блокирование, уничтожение  и  осуществление иных действий с моими персональными данными с учетом  действующего 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операторами.</w:t>
      </w:r>
    </w:p>
    <w:p w14:paraId="33284DFB" w14:textId="77777777" w:rsidR="002F2633" w:rsidRPr="005B1C6A" w:rsidRDefault="002F2633" w:rsidP="002F263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5B1C6A">
        <w:rPr>
          <w:sz w:val="28"/>
          <w:szCs w:val="28"/>
        </w:rPr>
        <w:t>Настоящим  я  подтверждаю,  что  в  случае необходимости предоставления персональных  данных  для  достижения  указанных  выше  целей третьим лицам оператор   вправе   в   необходимом   объеме   раскрывать  для  совершения вышеуказанных  действий  информацию обо мне лично (включая мои персональные данные)  таким  третьим  лицам,  их  агентам и иным уполномоченным лицам, а также предоставлять таким лицам соответствующие документы, содержащие такую информацию,  для  обработки  персональных  данных  на  основании настоящего согласия.</w:t>
      </w:r>
    </w:p>
    <w:p w14:paraId="2C446310" w14:textId="77777777" w:rsidR="002F2633" w:rsidRPr="005B1C6A" w:rsidRDefault="002F2633" w:rsidP="002F263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5B1C6A">
        <w:rPr>
          <w:sz w:val="28"/>
          <w:szCs w:val="28"/>
        </w:rPr>
        <w:t>Я оставляю за собой право отозвать данное согласие, предоставив в адрес оператора письменное заявление.</w:t>
      </w:r>
    </w:p>
    <w:p w14:paraId="56991E39" w14:textId="77777777" w:rsidR="002F2633" w:rsidRPr="005B1C6A" w:rsidRDefault="002F2633" w:rsidP="002F263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9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5825"/>
      </w:tblGrid>
      <w:tr w:rsidR="002F2633" w:rsidRPr="00657875" w14:paraId="679EFE1C" w14:textId="77777777" w:rsidTr="005B1C6A">
        <w:trPr>
          <w:trHeight w:val="915"/>
        </w:trPr>
        <w:tc>
          <w:tcPr>
            <w:tcW w:w="0" w:type="auto"/>
            <w:hideMark/>
          </w:tcPr>
          <w:p w14:paraId="4B296080" w14:textId="77777777" w:rsidR="002F2633" w:rsidRPr="005B1C6A" w:rsidRDefault="002F2633" w:rsidP="005B1C6A">
            <w:pPr>
              <w:rPr>
                <w:rFonts w:ascii="Times New Roman" w:hAnsi="Times New Roman"/>
                <w:sz w:val="24"/>
                <w:szCs w:val="24"/>
              </w:rPr>
            </w:pPr>
            <w:r w:rsidRPr="005B1C6A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0D67E8A4" w14:textId="77777777" w:rsidR="002F2633" w:rsidRPr="00657875" w:rsidRDefault="002F2633" w:rsidP="005B1C6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57875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5" w:type="dxa"/>
            <w:hideMark/>
          </w:tcPr>
          <w:p w14:paraId="6654A2C2" w14:textId="77777777" w:rsidR="002F2633" w:rsidRPr="00657875" w:rsidRDefault="002F2633" w:rsidP="007C437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57875">
              <w:rPr>
                <w:rFonts w:ascii="Times New Roman" w:hAnsi="Times New Roman"/>
                <w:sz w:val="28"/>
                <w:szCs w:val="28"/>
                <w:vertAlign w:val="superscript"/>
              </w:rPr>
              <w:t>_____________________________</w:t>
            </w:r>
          </w:p>
          <w:p w14:paraId="57F4DBBE" w14:textId="77777777" w:rsidR="002F2633" w:rsidRPr="00657875" w:rsidRDefault="002F2633" w:rsidP="007C437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57875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9875C33" w14:textId="77777777" w:rsidR="002F2633" w:rsidRPr="005B1C6A" w:rsidRDefault="002F2633" w:rsidP="002F263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p w14:paraId="38E8FD2D" w14:textId="77777777" w:rsidR="002F2633" w:rsidRPr="005B1C6A" w:rsidRDefault="002F2633" w:rsidP="002F2633">
      <w:pPr>
        <w:pStyle w:val="ad"/>
        <w:spacing w:after="0" w:line="240" w:lineRule="auto"/>
        <w:jc w:val="both"/>
        <w:rPr>
          <w:sz w:val="28"/>
          <w:szCs w:val="28"/>
        </w:rPr>
      </w:pPr>
      <w:r w:rsidRPr="005B1C6A">
        <w:rPr>
          <w:sz w:val="28"/>
          <w:szCs w:val="28"/>
        </w:rPr>
        <w:t>«___» ______________ 20_ г.</w:t>
      </w:r>
    </w:p>
    <w:p w14:paraId="5D45695C" w14:textId="77777777" w:rsidR="002F2633" w:rsidRPr="005B1C6A" w:rsidRDefault="002F2633" w:rsidP="002F2633">
      <w:pPr>
        <w:pStyle w:val="ad"/>
        <w:spacing w:after="0" w:line="240" w:lineRule="auto"/>
        <w:jc w:val="both"/>
        <w:rPr>
          <w:sz w:val="28"/>
          <w:szCs w:val="28"/>
        </w:rPr>
      </w:pPr>
    </w:p>
    <w:p w14:paraId="4AE7C93C" w14:textId="77777777" w:rsidR="002F2633" w:rsidRPr="005B1C6A" w:rsidRDefault="002F2633" w:rsidP="002F2633">
      <w:pPr>
        <w:pStyle w:val="ad"/>
        <w:spacing w:after="0" w:line="240" w:lineRule="auto"/>
        <w:jc w:val="center"/>
        <w:rPr>
          <w:sz w:val="28"/>
          <w:szCs w:val="28"/>
        </w:rPr>
      </w:pPr>
      <w:r w:rsidRPr="005B1C6A">
        <w:rPr>
          <w:sz w:val="28"/>
          <w:szCs w:val="28"/>
        </w:rPr>
        <w:t>_____________________</w:t>
      </w:r>
    </w:p>
    <w:p w14:paraId="7D5D7F9E" w14:textId="77777777" w:rsidR="002F2633" w:rsidRDefault="002F2633" w:rsidP="000D1B72">
      <w:pPr>
        <w:pStyle w:val="ConsPlusNormal"/>
        <w:jc w:val="center"/>
        <w:rPr>
          <w:sz w:val="28"/>
          <w:szCs w:val="28"/>
        </w:rPr>
      </w:pPr>
    </w:p>
    <w:p w14:paraId="39CF9E82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6D00AAA7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4D9FC92B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05F5643F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32136E66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2E7F0AA9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5AC8B36F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60989272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5837198C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54DBEC8B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140E84CA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0C08E944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4CE98BCD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36A516DB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766AB229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7641D098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5EE3AE75" w14:textId="77777777" w:rsidR="008241B4" w:rsidRDefault="008241B4" w:rsidP="002B6818">
      <w:pPr>
        <w:pStyle w:val="ad"/>
        <w:spacing w:after="0" w:line="240" w:lineRule="auto"/>
        <w:ind w:left="6663"/>
        <w:rPr>
          <w:sz w:val="28"/>
          <w:szCs w:val="28"/>
        </w:rPr>
      </w:pPr>
    </w:p>
    <w:p w14:paraId="40171BC8" w14:textId="77777777" w:rsidR="007C4372" w:rsidRPr="00840F00" w:rsidRDefault="007C4372" w:rsidP="002B6818">
      <w:pPr>
        <w:pStyle w:val="ad"/>
        <w:spacing w:after="0" w:line="240" w:lineRule="auto"/>
        <w:ind w:left="6663"/>
        <w:rPr>
          <w:sz w:val="28"/>
          <w:szCs w:val="28"/>
        </w:rPr>
      </w:pPr>
      <w:r w:rsidRPr="00840F0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840F00">
        <w:rPr>
          <w:sz w:val="28"/>
          <w:szCs w:val="28"/>
        </w:rPr>
        <w:t xml:space="preserve"> </w:t>
      </w:r>
    </w:p>
    <w:p w14:paraId="5191AEC2" w14:textId="77777777" w:rsidR="007C4372" w:rsidRPr="00840F00" w:rsidRDefault="007C4372" w:rsidP="002B6818">
      <w:pPr>
        <w:pStyle w:val="ad"/>
        <w:spacing w:after="0" w:line="240" w:lineRule="auto"/>
        <w:ind w:left="6663"/>
        <w:rPr>
          <w:sz w:val="28"/>
          <w:szCs w:val="28"/>
        </w:rPr>
      </w:pPr>
      <w:r>
        <w:rPr>
          <w:sz w:val="28"/>
          <w:szCs w:val="28"/>
        </w:rPr>
        <w:t>к П</w:t>
      </w:r>
      <w:r w:rsidRPr="00840F00">
        <w:rPr>
          <w:sz w:val="28"/>
          <w:szCs w:val="28"/>
        </w:rPr>
        <w:t>оложению</w:t>
      </w:r>
    </w:p>
    <w:p w14:paraId="5CEA1FEB" w14:textId="77777777" w:rsidR="007C4372" w:rsidRPr="00840F00" w:rsidRDefault="007C4372" w:rsidP="002B6818">
      <w:pPr>
        <w:pStyle w:val="ad"/>
        <w:spacing w:after="0" w:line="240" w:lineRule="auto"/>
        <w:ind w:left="6663"/>
        <w:rPr>
          <w:sz w:val="28"/>
          <w:szCs w:val="28"/>
        </w:rPr>
      </w:pPr>
      <w:r w:rsidRPr="00840F00">
        <w:rPr>
          <w:sz w:val="28"/>
          <w:szCs w:val="28"/>
        </w:rPr>
        <w:t>(форма)</w:t>
      </w:r>
    </w:p>
    <w:p w14:paraId="5FA8A95A" w14:textId="77777777" w:rsidR="008241B4" w:rsidRDefault="008241B4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</w:p>
    <w:p w14:paraId="1CD7533D" w14:textId="77777777" w:rsidR="007C4372" w:rsidRDefault="007C4372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 xml:space="preserve">Согласие </w:t>
      </w:r>
    </w:p>
    <w:p w14:paraId="0BA10EF9" w14:textId="77777777" w:rsidR="007C4372" w:rsidRPr="00000FD2" w:rsidRDefault="007C4372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000FD2">
        <w:rPr>
          <w:b/>
          <w:bCs/>
          <w:sz w:val="28"/>
          <w:szCs w:val="28"/>
        </w:rPr>
        <w:t>на выдвижение произведения на соискание</w:t>
      </w:r>
    </w:p>
    <w:p w14:paraId="3CC828B2" w14:textId="77777777" w:rsidR="007C4372" w:rsidRPr="00000FD2" w:rsidRDefault="007C4372" w:rsidP="007C43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0FD2">
        <w:rPr>
          <w:rFonts w:ascii="Times New Roman" w:hAnsi="Times New Roman" w:cs="Times New Roman"/>
          <w:sz w:val="28"/>
          <w:szCs w:val="28"/>
        </w:rPr>
        <w:t xml:space="preserve">литературной премии Губернатора Мурманской области </w:t>
      </w:r>
    </w:p>
    <w:p w14:paraId="65CDFE04" w14:textId="77777777" w:rsidR="007C4372" w:rsidRPr="00000FD2" w:rsidRDefault="007C4372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</w:t>
      </w:r>
      <w:r w:rsidRPr="00000FD2">
        <w:rPr>
          <w:b/>
          <w:sz w:val="28"/>
          <w:szCs w:val="28"/>
        </w:rPr>
        <w:t xml:space="preserve">мени Константина </w:t>
      </w:r>
      <w:proofErr w:type="spellStart"/>
      <w:r>
        <w:rPr>
          <w:b/>
          <w:sz w:val="28"/>
          <w:szCs w:val="28"/>
        </w:rPr>
        <w:t>Баёва</w:t>
      </w:r>
      <w:proofErr w:type="spellEnd"/>
      <w:r w:rsidRPr="00000FD2">
        <w:rPr>
          <w:b/>
          <w:sz w:val="28"/>
          <w:szCs w:val="28"/>
        </w:rPr>
        <w:t xml:space="preserve"> и Александра </w:t>
      </w:r>
      <w:proofErr w:type="spellStart"/>
      <w:r w:rsidRPr="00000FD2">
        <w:rPr>
          <w:b/>
          <w:sz w:val="28"/>
          <w:szCs w:val="28"/>
        </w:rPr>
        <w:t>Подстаницкого</w:t>
      </w:r>
      <w:proofErr w:type="spellEnd"/>
      <w:r w:rsidRPr="00000FD2">
        <w:rPr>
          <w:b/>
          <w:bCs/>
          <w:sz w:val="28"/>
          <w:szCs w:val="28"/>
        </w:rPr>
        <w:t xml:space="preserve"> </w:t>
      </w:r>
    </w:p>
    <w:p w14:paraId="2A96D8FD" w14:textId="77777777" w:rsidR="007C4372" w:rsidRPr="00533F1A" w:rsidRDefault="007C4372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>и обработку персональных данных</w:t>
      </w:r>
    </w:p>
    <w:p w14:paraId="780F2D36" w14:textId="77777777" w:rsidR="007C4372" w:rsidRPr="00533F1A" w:rsidRDefault="007C4372" w:rsidP="007C4372">
      <w:pPr>
        <w:pStyle w:val="ad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761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7C4372" w:rsidRPr="007C4372" w14:paraId="54929F16" w14:textId="77777777" w:rsidTr="007C4372">
        <w:tc>
          <w:tcPr>
            <w:tcW w:w="9761" w:type="dxa"/>
            <w:hideMark/>
          </w:tcPr>
          <w:p w14:paraId="79465F82" w14:textId="77777777" w:rsidR="007C4372" w:rsidRPr="007C4372" w:rsidRDefault="007C4372" w:rsidP="000B3470">
            <w:pPr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Я, _______________________________________________________________,</w:t>
            </w:r>
          </w:p>
          <w:p w14:paraId="1BCAF7D6" w14:textId="77777777" w:rsidR="007C4372" w:rsidRPr="008241B4" w:rsidRDefault="007C4372" w:rsidP="000B347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241B4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7C4372" w:rsidRPr="007C4372" w14:paraId="209EFBCC" w14:textId="77777777" w:rsidTr="007C4372">
        <w:tc>
          <w:tcPr>
            <w:tcW w:w="9761" w:type="dxa"/>
            <w:hideMark/>
          </w:tcPr>
          <w:p w14:paraId="17EE00BC" w14:textId="77777777" w:rsidR="007C4372" w:rsidRPr="007C4372" w:rsidRDefault="007C4372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серия паспорта _________ номер _________________ кем, когда выдан ______</w:t>
            </w:r>
          </w:p>
        </w:tc>
      </w:tr>
      <w:tr w:rsidR="007C4372" w:rsidRPr="007C4372" w14:paraId="2B602072" w14:textId="77777777" w:rsidTr="007C4372">
        <w:tc>
          <w:tcPr>
            <w:tcW w:w="9761" w:type="dxa"/>
            <w:hideMark/>
          </w:tcPr>
          <w:p w14:paraId="0E2E903D" w14:textId="77777777" w:rsidR="007C4372" w:rsidRPr="007C4372" w:rsidRDefault="007C4372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___________________________________________________________________,</w:t>
            </w:r>
          </w:p>
        </w:tc>
      </w:tr>
      <w:tr w:rsidR="007C4372" w:rsidRPr="007C4372" w14:paraId="48CC4D5A" w14:textId="77777777" w:rsidTr="007C4372">
        <w:tc>
          <w:tcPr>
            <w:tcW w:w="9761" w:type="dxa"/>
            <w:hideMark/>
          </w:tcPr>
          <w:p w14:paraId="21C9764E" w14:textId="77777777" w:rsidR="007C4372" w:rsidRPr="007C4372" w:rsidRDefault="007C4372" w:rsidP="000B3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проживающий(</w:t>
            </w:r>
            <w:proofErr w:type="spellStart"/>
            <w:r w:rsidRPr="007C4372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7C4372">
              <w:rPr>
                <w:rFonts w:ascii="Times New Roman" w:hAnsi="Times New Roman"/>
                <w:sz w:val="28"/>
                <w:szCs w:val="28"/>
              </w:rPr>
              <w:t>) по адресу __________________________________________</w:t>
            </w:r>
          </w:p>
        </w:tc>
      </w:tr>
    </w:tbl>
    <w:p w14:paraId="4FED43E3" w14:textId="77777777" w:rsidR="007C4372" w:rsidRPr="007C4372" w:rsidRDefault="007C4372" w:rsidP="007C4372">
      <w:pPr>
        <w:pStyle w:val="ad"/>
        <w:spacing w:after="0" w:line="240" w:lineRule="auto"/>
        <w:jc w:val="both"/>
        <w:rPr>
          <w:sz w:val="28"/>
          <w:szCs w:val="28"/>
        </w:rPr>
      </w:pPr>
      <w:r w:rsidRPr="007C4372">
        <w:rPr>
          <w:sz w:val="28"/>
          <w:szCs w:val="28"/>
        </w:rPr>
        <w:t>являюсь законным представителем __________________________________</w:t>
      </w:r>
      <w:proofErr w:type="gramStart"/>
      <w:r w:rsidRPr="007C4372">
        <w:rPr>
          <w:sz w:val="28"/>
          <w:szCs w:val="28"/>
        </w:rPr>
        <w:t>_ ,</w:t>
      </w:r>
      <w:proofErr w:type="gramEnd"/>
    </w:p>
    <w:p w14:paraId="5C524856" w14:textId="77777777" w:rsidR="007C4372" w:rsidRPr="000D4332" w:rsidRDefault="007C4372" w:rsidP="007C4372">
      <w:pPr>
        <w:pStyle w:val="ad"/>
        <w:spacing w:after="0" w:line="240" w:lineRule="auto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</w:t>
      </w:r>
      <w:r w:rsidRPr="000D4332">
        <w:rPr>
          <w:sz w:val="28"/>
          <w:szCs w:val="28"/>
          <w:vertAlign w:val="subscript"/>
        </w:rPr>
        <w:t>(ФИО несовершеннолетнего лица)</w:t>
      </w:r>
    </w:p>
    <w:p w14:paraId="5BADE228" w14:textId="77777777" w:rsidR="007C4372" w:rsidRDefault="007C4372" w:rsidP="007C4372">
      <w:pPr>
        <w:pStyle w:val="ad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является </w:t>
      </w:r>
      <w:r w:rsidRPr="00533F1A">
        <w:rPr>
          <w:sz w:val="28"/>
          <w:szCs w:val="28"/>
        </w:rPr>
        <w:t>автором произведения</w:t>
      </w:r>
    </w:p>
    <w:p w14:paraId="38CA0D58" w14:textId="77777777" w:rsidR="007C4372" w:rsidRPr="00533F1A" w:rsidRDefault="007C4372" w:rsidP="007C4372">
      <w:pPr>
        <w:pStyle w:val="ad"/>
        <w:spacing w:after="0" w:line="240" w:lineRule="auto"/>
        <w:jc w:val="both"/>
        <w:rPr>
          <w:sz w:val="28"/>
          <w:szCs w:val="28"/>
        </w:rPr>
      </w:pPr>
      <w:r w:rsidRPr="00533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3F1A">
        <w:rPr>
          <w:sz w:val="28"/>
          <w:szCs w:val="28"/>
        </w:rPr>
        <w:t>____________________________</w:t>
      </w:r>
      <w:r>
        <w:rPr>
          <w:sz w:val="28"/>
          <w:szCs w:val="28"/>
        </w:rPr>
        <w:t>_</w:t>
      </w:r>
      <w:r w:rsidRPr="00533F1A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</w:t>
      </w:r>
      <w:r w:rsidRPr="00533F1A">
        <w:rPr>
          <w:sz w:val="28"/>
          <w:szCs w:val="28"/>
        </w:rPr>
        <w:t>___</w:t>
      </w:r>
    </w:p>
    <w:p w14:paraId="3A6EC9A0" w14:textId="77777777" w:rsidR="007C4372" w:rsidRPr="00533F1A" w:rsidRDefault="007C4372" w:rsidP="007C4372">
      <w:pPr>
        <w:pStyle w:val="ad"/>
        <w:spacing w:after="0" w:line="240" w:lineRule="auto"/>
        <w:jc w:val="center"/>
      </w:pPr>
      <w:r>
        <w:t>(</w:t>
      </w:r>
      <w:r w:rsidRPr="00533F1A">
        <w:t>наименование произведения)</w:t>
      </w:r>
    </w:p>
    <w:p w14:paraId="4739E51A" w14:textId="77777777" w:rsidR="007C4372" w:rsidRDefault="007C4372" w:rsidP="007C43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0FD2">
        <w:rPr>
          <w:rFonts w:ascii="Times New Roman" w:hAnsi="Times New Roman" w:cs="Times New Roman"/>
          <w:b w:val="0"/>
          <w:sz w:val="28"/>
          <w:szCs w:val="28"/>
        </w:rPr>
        <w:t xml:space="preserve">и даю согласие на участие указанного произведения в конкурсном </w:t>
      </w:r>
      <w:proofErr w:type="gramStart"/>
      <w:r w:rsidRPr="00000FD2">
        <w:rPr>
          <w:rFonts w:ascii="Times New Roman" w:hAnsi="Times New Roman" w:cs="Times New Roman"/>
          <w:b w:val="0"/>
          <w:sz w:val="28"/>
          <w:szCs w:val="28"/>
        </w:rPr>
        <w:t>отборе  на</w:t>
      </w:r>
      <w:proofErr w:type="gramEnd"/>
      <w:r w:rsidRPr="00000FD2">
        <w:rPr>
          <w:rFonts w:ascii="Times New Roman" w:hAnsi="Times New Roman" w:cs="Times New Roman"/>
          <w:b w:val="0"/>
          <w:sz w:val="28"/>
          <w:szCs w:val="28"/>
        </w:rPr>
        <w:t xml:space="preserve"> соискание литературной премии Губернатора Мурманской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0FD2">
        <w:rPr>
          <w:rFonts w:ascii="Times New Roman" w:hAnsi="Times New Roman" w:cs="Times New Roman"/>
          <w:b w:val="0"/>
          <w:sz w:val="28"/>
          <w:szCs w:val="28"/>
        </w:rPr>
        <w:t xml:space="preserve">мени Константина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Баёва</w:t>
      </w:r>
      <w:proofErr w:type="spellEnd"/>
      <w:r w:rsidRPr="00000FD2">
        <w:rPr>
          <w:rFonts w:ascii="Times New Roman" w:hAnsi="Times New Roman" w:cs="Times New Roman"/>
          <w:b w:val="0"/>
          <w:sz w:val="28"/>
          <w:szCs w:val="28"/>
        </w:rPr>
        <w:t xml:space="preserve"> и Александра </w:t>
      </w:r>
      <w:proofErr w:type="spellStart"/>
      <w:r w:rsidRPr="00000FD2">
        <w:rPr>
          <w:rFonts w:ascii="Times New Roman" w:hAnsi="Times New Roman" w:cs="Times New Roman"/>
          <w:b w:val="0"/>
          <w:sz w:val="28"/>
          <w:szCs w:val="28"/>
        </w:rPr>
        <w:t>Подстаницкого</w:t>
      </w:r>
      <w:proofErr w:type="spellEnd"/>
      <w:r w:rsidRPr="00000FD2">
        <w:rPr>
          <w:rFonts w:ascii="Times New Roman" w:hAnsi="Times New Roman" w:cs="Times New Roman"/>
          <w:b w:val="0"/>
          <w:sz w:val="28"/>
          <w:szCs w:val="28"/>
        </w:rPr>
        <w:t xml:space="preserve"> в _____</w:t>
      </w:r>
      <w:r w:rsidRPr="00533F1A">
        <w:rPr>
          <w:sz w:val="28"/>
          <w:szCs w:val="28"/>
        </w:rPr>
        <w:t xml:space="preserve"> </w:t>
      </w:r>
      <w:r w:rsidRPr="00000FD2">
        <w:rPr>
          <w:rFonts w:ascii="Times New Roman" w:hAnsi="Times New Roman" w:cs="Times New Roman"/>
          <w:b w:val="0"/>
          <w:sz w:val="28"/>
          <w:szCs w:val="28"/>
        </w:rPr>
        <w:t>году.</w:t>
      </w:r>
    </w:p>
    <w:p w14:paraId="1316F874" w14:textId="77777777" w:rsidR="007C4372" w:rsidRDefault="007C4372" w:rsidP="007C437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авторские права на указанное</w:t>
      </w:r>
      <w:r w:rsidRPr="00CE48E6">
        <w:rPr>
          <w:sz w:val="28"/>
          <w:szCs w:val="28"/>
        </w:rPr>
        <w:t xml:space="preserve"> произведени</w:t>
      </w:r>
      <w:r>
        <w:rPr>
          <w:sz w:val="28"/>
          <w:szCs w:val="28"/>
        </w:rPr>
        <w:t>е</w:t>
      </w:r>
      <w:r w:rsidRPr="00CE48E6">
        <w:rPr>
          <w:sz w:val="28"/>
          <w:szCs w:val="28"/>
        </w:rPr>
        <w:t xml:space="preserve"> принадлежат </w:t>
      </w:r>
      <w:r>
        <w:rPr>
          <w:sz w:val="28"/>
          <w:szCs w:val="28"/>
        </w:rPr>
        <w:t>указанному выше лицу, законным представителем которого я являюсь,</w:t>
      </w:r>
      <w:r w:rsidRPr="00CE48E6">
        <w:rPr>
          <w:sz w:val="28"/>
          <w:szCs w:val="28"/>
        </w:rPr>
        <w:t xml:space="preserve"> и исключительное право на </w:t>
      </w:r>
      <w:r>
        <w:rPr>
          <w:sz w:val="28"/>
          <w:szCs w:val="28"/>
        </w:rPr>
        <w:t>его</w:t>
      </w:r>
      <w:r w:rsidRPr="00CE48E6">
        <w:rPr>
          <w:sz w:val="28"/>
          <w:szCs w:val="28"/>
        </w:rPr>
        <w:t xml:space="preserve"> публикацию не передано третьим лицам и не нарушает ничьих авторских прав.</w:t>
      </w:r>
    </w:p>
    <w:p w14:paraId="73464418" w14:textId="77777777" w:rsidR="007C4372" w:rsidRDefault="007C4372" w:rsidP="007C437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Согласен(на) </w:t>
      </w:r>
      <w:r w:rsidRPr="00E75FB3">
        <w:rPr>
          <w:sz w:val="28"/>
          <w:szCs w:val="28"/>
        </w:rPr>
        <w:t>на размещение данного произведения</w:t>
      </w:r>
      <w:r>
        <w:rPr>
          <w:sz w:val="28"/>
          <w:szCs w:val="28"/>
        </w:rPr>
        <w:t xml:space="preserve"> и информации о </w:t>
      </w:r>
      <w:proofErr w:type="gramStart"/>
      <w:r>
        <w:rPr>
          <w:sz w:val="28"/>
          <w:szCs w:val="28"/>
        </w:rPr>
        <w:t xml:space="preserve">нем </w:t>
      </w:r>
      <w:r w:rsidRPr="00E75FB3">
        <w:rPr>
          <w:sz w:val="28"/>
          <w:szCs w:val="28"/>
        </w:rPr>
        <w:t xml:space="preserve"> в</w:t>
      </w:r>
      <w:proofErr w:type="gramEnd"/>
      <w:r w:rsidRPr="00E75FB3">
        <w:rPr>
          <w:sz w:val="28"/>
          <w:szCs w:val="28"/>
        </w:rPr>
        <w:t xml:space="preserve"> печатных и электронных средствах массовой информации</w:t>
      </w:r>
      <w:r>
        <w:rPr>
          <w:sz w:val="28"/>
          <w:szCs w:val="28"/>
        </w:rPr>
        <w:t xml:space="preserve">, в официальных региональных электронных библиотеках </w:t>
      </w:r>
      <w:r w:rsidRPr="00E75FB3">
        <w:rPr>
          <w:sz w:val="28"/>
          <w:szCs w:val="28"/>
        </w:rPr>
        <w:t>на безгонорарной основе</w:t>
      </w:r>
      <w:r>
        <w:rPr>
          <w:sz w:val="28"/>
          <w:szCs w:val="28"/>
        </w:rPr>
        <w:t>.</w:t>
      </w:r>
    </w:p>
    <w:p w14:paraId="69AF3145" w14:textId="77777777" w:rsidR="007C4372" w:rsidRPr="00000FD2" w:rsidRDefault="007C4372" w:rsidP="007C4372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Согласен(на) в </w:t>
      </w:r>
      <w:r w:rsidRPr="00E75FB3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 и официальных группах в социальных сетях фото- и видео материалов, связанных с присуждением премии, с участием указанного выше лица, законным представителем которого я являюсь.</w:t>
      </w:r>
    </w:p>
    <w:p w14:paraId="48DD4C42" w14:textId="77777777" w:rsidR="007C4372" w:rsidRDefault="007C4372" w:rsidP="007C437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27.07.2006 № 152-ФЗ                      </w:t>
      </w:r>
      <w:proofErr w:type="gramStart"/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Pr="0023351A">
        <w:rPr>
          <w:rFonts w:ascii="Times New Roman" w:hAnsi="Times New Roman" w:cs="Times New Roman"/>
          <w:b w:val="0"/>
          <w:sz w:val="28"/>
          <w:szCs w:val="28"/>
        </w:rPr>
        <w:t>О персональных данных» выражаю  свое  согласие  на  обработку  следующих моих персональных данных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персональных данных __________________________________________________________________, </w:t>
      </w:r>
    </w:p>
    <w:p w14:paraId="6CC3552B" w14:textId="77777777" w:rsidR="007C4372" w:rsidRDefault="007C4372" w:rsidP="007C437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vertAlign w:val="subscript"/>
        </w:rPr>
      </w:pPr>
      <w:r w:rsidRPr="00027852">
        <w:rPr>
          <w:rFonts w:ascii="Times New Roman" w:hAnsi="Times New Roman" w:cs="Times New Roman"/>
          <w:b w:val="0"/>
          <w:sz w:val="28"/>
          <w:szCs w:val="28"/>
          <w:vertAlign w:val="subscript"/>
        </w:rPr>
        <w:t>(ФИО несовершеннолетнего)</w:t>
      </w:r>
    </w:p>
    <w:p w14:paraId="1CA74C15" w14:textId="77777777" w:rsidR="007C4372" w:rsidRPr="0023351A" w:rsidRDefault="007C4372" w:rsidP="007C43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законным представителем которого 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являюсь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 фамилия</w:t>
      </w:r>
      <w:proofErr w:type="gramEnd"/>
      <w:r w:rsidRPr="0023351A">
        <w:rPr>
          <w:rFonts w:ascii="Times New Roman" w:hAnsi="Times New Roman" w:cs="Times New Roman"/>
          <w:b w:val="0"/>
          <w:sz w:val="28"/>
          <w:szCs w:val="28"/>
        </w:rPr>
        <w:t>,   имя,   отчество,   год,   месяц,  дата,  место  рождения,  адрес регистрации, образование, профессия, место работы (учебы), должность, паспортные данные и любая иная информация, относящаяся к моей личности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личности несовершеннолетнего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, доступная или известная в любой конкретный момент времени (далее - персональные данные) Министерству культуры Мурманской области (183016, г.  Мурманск,  ул. Софьи Перовской, д. 3) (далее – оператор), для оформления необходимых   документов,   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требующихся   в  процессе конкурсного отбора произведений на присуждение  литературной премии Губернатора Мурманской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мени Константина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Баёва</w:t>
      </w:r>
      <w:proofErr w:type="spellEnd"/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 и Александра </w:t>
      </w:r>
      <w:proofErr w:type="spellStart"/>
      <w:r w:rsidRPr="0023351A">
        <w:rPr>
          <w:rFonts w:ascii="Times New Roman" w:hAnsi="Times New Roman" w:cs="Times New Roman"/>
          <w:b w:val="0"/>
          <w:sz w:val="28"/>
          <w:szCs w:val="28"/>
        </w:rPr>
        <w:t>Подстаницкого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3351A">
        <w:rPr>
          <w:rFonts w:ascii="Times New Roman" w:hAnsi="Times New Roman" w:cs="Times New Roman"/>
          <w:b w:val="0"/>
          <w:sz w:val="28"/>
          <w:szCs w:val="28"/>
        </w:rPr>
        <w:t xml:space="preserve">  а  также  последующих мероприятий,  сопряженных  с  присуждением  и выплатой премий, организацией церемонии   вручения   премий,  путем  сбора,  систематизации,  накопления, хранения,   использования,   распространения   (в   том   числе  передачи), обезличивания, а также на уточнение (обоснованное изменение), блокирование, уничтожение  и  осуществление иных действий с моими персональными данными с учетом  действующего 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операторами.</w:t>
      </w:r>
    </w:p>
    <w:p w14:paraId="591E860A" w14:textId="77777777" w:rsidR="007C4372" w:rsidRDefault="007C4372" w:rsidP="007C43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533F1A">
        <w:rPr>
          <w:sz w:val="28"/>
          <w:szCs w:val="28"/>
        </w:rPr>
        <w:t>Настоящим  я  подтверждаю,  что  в  случае необходимости предоставления персональных  данных  для  достижения  указанных  выше  целей третьим лицам оператор   вправе   в   необходимом   объеме   раскрывать  для  совершения вышеуказанных  действий  информацию обо мне лично (включая мои персональные данные)  таким  третьим  лицам,  их  агентам и иным уполномоченным лицам, а также предоставлять таким лицам соответствующие документы, содержащие такую информацию,  для  обработки  персональных  данных  на  основании настоящего согласия.</w:t>
      </w:r>
    </w:p>
    <w:p w14:paraId="03090142" w14:textId="77777777" w:rsidR="007C4372" w:rsidRPr="00114831" w:rsidRDefault="007C4372" w:rsidP="007C43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 w:rsidRPr="00533F1A">
        <w:rPr>
          <w:sz w:val="28"/>
          <w:szCs w:val="28"/>
        </w:rPr>
        <w:t>Я оставляю за собой право отозвать данное согласие, предоставив в адрес оператор</w:t>
      </w:r>
      <w:r>
        <w:rPr>
          <w:sz w:val="28"/>
          <w:szCs w:val="28"/>
        </w:rPr>
        <w:t>а</w:t>
      </w:r>
      <w:r w:rsidRPr="00533F1A">
        <w:rPr>
          <w:sz w:val="28"/>
          <w:szCs w:val="28"/>
        </w:rPr>
        <w:t xml:space="preserve"> письменное заявление</w:t>
      </w:r>
      <w:r>
        <w:rPr>
          <w:sz w:val="28"/>
          <w:szCs w:val="28"/>
        </w:rPr>
        <w:t>.</w:t>
      </w:r>
    </w:p>
    <w:p w14:paraId="0B81E95E" w14:textId="77777777" w:rsidR="007C4372" w:rsidRDefault="007C4372" w:rsidP="007C43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9877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5952"/>
      </w:tblGrid>
      <w:tr w:rsidR="007C4372" w:rsidRPr="007C4372" w14:paraId="65CBC7C4" w14:textId="77777777" w:rsidTr="007C4372">
        <w:trPr>
          <w:trHeight w:val="1065"/>
        </w:trPr>
        <w:tc>
          <w:tcPr>
            <w:tcW w:w="0" w:type="auto"/>
            <w:hideMark/>
          </w:tcPr>
          <w:p w14:paraId="11E26AF5" w14:textId="77777777" w:rsidR="007C4372" w:rsidRPr="007C4372" w:rsidRDefault="007C4372" w:rsidP="000B34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362DFF21" w14:textId="77777777" w:rsidR="007C4372" w:rsidRPr="007C4372" w:rsidRDefault="007C4372" w:rsidP="000B3470">
            <w:pPr>
              <w:jc w:val="righ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4372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952" w:type="dxa"/>
            <w:hideMark/>
          </w:tcPr>
          <w:p w14:paraId="1DA1602E" w14:textId="77777777" w:rsidR="007C4372" w:rsidRPr="007C4372" w:rsidRDefault="007C4372" w:rsidP="007C4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372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14:paraId="52F395EF" w14:textId="77777777" w:rsidR="007C4372" w:rsidRPr="007C4372" w:rsidRDefault="007C4372" w:rsidP="007C437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4372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5BB9127" w14:textId="77777777" w:rsidR="007C4372" w:rsidRDefault="007C4372" w:rsidP="007C43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p w14:paraId="17BC750A" w14:textId="77777777" w:rsidR="007C4372" w:rsidRDefault="007C4372" w:rsidP="007C4372">
      <w:pPr>
        <w:pStyle w:val="ad"/>
        <w:spacing w:after="0" w:line="240" w:lineRule="auto"/>
        <w:jc w:val="both"/>
        <w:rPr>
          <w:sz w:val="28"/>
          <w:szCs w:val="28"/>
        </w:rPr>
      </w:pPr>
      <w:r w:rsidRPr="00533F1A">
        <w:rPr>
          <w:sz w:val="28"/>
          <w:szCs w:val="28"/>
        </w:rPr>
        <w:t>«___» ______________ 20_ г.</w:t>
      </w:r>
    </w:p>
    <w:p w14:paraId="33E2BB61" w14:textId="77777777" w:rsidR="007C4372" w:rsidRDefault="007C4372" w:rsidP="007C4372">
      <w:pPr>
        <w:pStyle w:val="ad"/>
        <w:spacing w:after="0" w:line="240" w:lineRule="auto"/>
        <w:jc w:val="both"/>
        <w:rPr>
          <w:sz w:val="28"/>
          <w:szCs w:val="28"/>
        </w:rPr>
      </w:pPr>
    </w:p>
    <w:p w14:paraId="1C3B3B4D" w14:textId="77777777" w:rsidR="007C4372" w:rsidRPr="00114831" w:rsidRDefault="007C4372" w:rsidP="007C4372">
      <w:pPr>
        <w:pStyle w:val="ad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75EC241" w14:textId="77777777" w:rsidR="007C4372" w:rsidRPr="00F02917" w:rsidRDefault="007C4372" w:rsidP="007C4372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</w:p>
    <w:p w14:paraId="08455C0E" w14:textId="77777777" w:rsidR="007C4372" w:rsidRDefault="007C4372" w:rsidP="000D1B72">
      <w:pPr>
        <w:pStyle w:val="ConsPlusNormal"/>
        <w:jc w:val="center"/>
        <w:rPr>
          <w:sz w:val="28"/>
          <w:szCs w:val="28"/>
        </w:rPr>
      </w:pPr>
    </w:p>
    <w:p w14:paraId="1B682995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060FF2FA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2CE91CFD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0609EA49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456D93DD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17CE589C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622A0B8C" w14:textId="77777777" w:rsidR="006F10D0" w:rsidRDefault="006F10D0" w:rsidP="000D1B72">
      <w:pPr>
        <w:pStyle w:val="ConsPlusNormal"/>
        <w:jc w:val="center"/>
        <w:rPr>
          <w:sz w:val="28"/>
          <w:szCs w:val="28"/>
        </w:rPr>
      </w:pPr>
    </w:p>
    <w:p w14:paraId="5BCB51DB" w14:textId="77777777" w:rsidR="008241B4" w:rsidRDefault="008241B4" w:rsidP="000D1B72">
      <w:pPr>
        <w:pStyle w:val="ConsPlusNormal"/>
        <w:jc w:val="center"/>
        <w:rPr>
          <w:sz w:val="28"/>
          <w:szCs w:val="28"/>
        </w:rPr>
      </w:pPr>
    </w:p>
    <w:p w14:paraId="22101ADF" w14:textId="77777777" w:rsidR="008241B4" w:rsidRDefault="008241B4" w:rsidP="000D1B72">
      <w:pPr>
        <w:pStyle w:val="ConsPlusNormal"/>
        <w:jc w:val="center"/>
        <w:rPr>
          <w:sz w:val="28"/>
          <w:szCs w:val="28"/>
        </w:rPr>
      </w:pPr>
    </w:p>
    <w:p w14:paraId="50632C71" w14:textId="77777777" w:rsidR="006F10D0" w:rsidRPr="006F10D0" w:rsidRDefault="006F10D0" w:rsidP="008B23B2">
      <w:pPr>
        <w:pStyle w:val="ConsPlusNormal"/>
        <w:ind w:left="7230"/>
        <w:rPr>
          <w:sz w:val="28"/>
          <w:szCs w:val="28"/>
        </w:rPr>
      </w:pPr>
      <w:r w:rsidRPr="006F10D0">
        <w:rPr>
          <w:sz w:val="28"/>
          <w:szCs w:val="28"/>
        </w:rPr>
        <w:t>Приложение № 4</w:t>
      </w:r>
    </w:p>
    <w:p w14:paraId="07ACC68B" w14:textId="77777777" w:rsidR="006F10D0" w:rsidRPr="006F10D0" w:rsidRDefault="006F10D0" w:rsidP="008B23B2">
      <w:pPr>
        <w:pStyle w:val="ConsPlusNormal"/>
        <w:ind w:left="7230"/>
        <w:rPr>
          <w:sz w:val="28"/>
          <w:szCs w:val="28"/>
        </w:rPr>
      </w:pPr>
      <w:r w:rsidRPr="006F10D0">
        <w:rPr>
          <w:sz w:val="28"/>
          <w:szCs w:val="28"/>
        </w:rPr>
        <w:t>к Положению</w:t>
      </w:r>
    </w:p>
    <w:p w14:paraId="0A496DA9" w14:textId="77777777" w:rsidR="006F10D0" w:rsidRPr="006F10D0" w:rsidRDefault="006F10D0" w:rsidP="006F10D0">
      <w:pPr>
        <w:pStyle w:val="ConsPlusNormal"/>
        <w:jc w:val="center"/>
        <w:rPr>
          <w:sz w:val="28"/>
          <w:szCs w:val="28"/>
        </w:rPr>
      </w:pPr>
    </w:p>
    <w:p w14:paraId="3E00917C" w14:textId="28E557AB" w:rsidR="006F10D0" w:rsidRPr="006F10D0" w:rsidRDefault="006F10D0" w:rsidP="008B23B2">
      <w:pPr>
        <w:pStyle w:val="ConsPlusNormal"/>
        <w:jc w:val="center"/>
        <w:rPr>
          <w:b/>
          <w:sz w:val="28"/>
          <w:szCs w:val="28"/>
        </w:rPr>
      </w:pPr>
      <w:bookmarkStart w:id="1" w:name="3as4poj" w:colFirst="0" w:colLast="0"/>
      <w:bookmarkEnd w:id="1"/>
      <w:r w:rsidRPr="006F10D0">
        <w:rPr>
          <w:b/>
          <w:sz w:val="28"/>
          <w:szCs w:val="28"/>
        </w:rPr>
        <w:lastRenderedPageBreak/>
        <w:t>Оценочный лист</w:t>
      </w:r>
    </w:p>
    <w:p w14:paraId="36DA1884" w14:textId="0160F41C" w:rsidR="006F10D0" w:rsidRPr="006F10D0" w:rsidRDefault="006F10D0" w:rsidP="008B23B2">
      <w:pPr>
        <w:pStyle w:val="ConsPlusNormal"/>
        <w:jc w:val="center"/>
        <w:rPr>
          <w:b/>
          <w:bCs/>
          <w:sz w:val="28"/>
          <w:szCs w:val="28"/>
        </w:rPr>
      </w:pPr>
      <w:r w:rsidRPr="006F10D0">
        <w:rPr>
          <w:b/>
          <w:bCs/>
          <w:sz w:val="28"/>
          <w:szCs w:val="28"/>
        </w:rPr>
        <w:t>члена конкурсной комиссии</w:t>
      </w:r>
    </w:p>
    <w:p w14:paraId="67EB4AF4" w14:textId="7F817BBF" w:rsidR="006F10D0" w:rsidRPr="006F10D0" w:rsidRDefault="006F10D0" w:rsidP="008B23B2">
      <w:pPr>
        <w:pStyle w:val="ConsPlusNormal"/>
        <w:jc w:val="center"/>
        <w:rPr>
          <w:b/>
          <w:bCs/>
          <w:sz w:val="28"/>
          <w:szCs w:val="28"/>
        </w:rPr>
      </w:pPr>
      <w:r w:rsidRPr="006F10D0">
        <w:rPr>
          <w:b/>
          <w:bCs/>
          <w:sz w:val="28"/>
          <w:szCs w:val="28"/>
        </w:rPr>
        <w:t>литературной премии Губернатора Мурманской области</w:t>
      </w:r>
    </w:p>
    <w:p w14:paraId="48A76C06" w14:textId="77777777" w:rsidR="006F10D0" w:rsidRPr="006F10D0" w:rsidRDefault="006F10D0" w:rsidP="008B23B2">
      <w:pPr>
        <w:pStyle w:val="ConsPlusNormal"/>
        <w:jc w:val="center"/>
        <w:rPr>
          <w:b/>
          <w:bCs/>
          <w:sz w:val="28"/>
          <w:szCs w:val="28"/>
        </w:rPr>
      </w:pPr>
      <w:r w:rsidRPr="006F10D0">
        <w:rPr>
          <w:b/>
          <w:bCs/>
          <w:sz w:val="28"/>
          <w:szCs w:val="28"/>
        </w:rPr>
        <w:t xml:space="preserve">имени Константина </w:t>
      </w:r>
      <w:proofErr w:type="spellStart"/>
      <w:r w:rsidRPr="006F10D0">
        <w:rPr>
          <w:b/>
          <w:bCs/>
          <w:sz w:val="28"/>
          <w:szCs w:val="28"/>
        </w:rPr>
        <w:t>Баёва</w:t>
      </w:r>
      <w:proofErr w:type="spellEnd"/>
      <w:r w:rsidRPr="006F10D0">
        <w:rPr>
          <w:b/>
          <w:bCs/>
          <w:sz w:val="28"/>
          <w:szCs w:val="28"/>
        </w:rPr>
        <w:t xml:space="preserve"> и Александра </w:t>
      </w:r>
      <w:proofErr w:type="spellStart"/>
      <w:r w:rsidRPr="006F10D0">
        <w:rPr>
          <w:b/>
          <w:bCs/>
          <w:sz w:val="28"/>
          <w:szCs w:val="28"/>
        </w:rPr>
        <w:t>Подстаницкого</w:t>
      </w:r>
      <w:proofErr w:type="spellEnd"/>
    </w:p>
    <w:p w14:paraId="59E805E8" w14:textId="77777777" w:rsidR="006F10D0" w:rsidRPr="006F10D0" w:rsidRDefault="006F10D0" w:rsidP="006F10D0">
      <w:pPr>
        <w:pStyle w:val="ConsPlusNormal"/>
        <w:rPr>
          <w:sz w:val="28"/>
          <w:szCs w:val="28"/>
        </w:rPr>
      </w:pPr>
    </w:p>
    <w:p w14:paraId="35378C6B" w14:textId="77777777" w:rsidR="006F10D0" w:rsidRPr="006F10D0" w:rsidRDefault="006F10D0" w:rsidP="006F10D0">
      <w:pPr>
        <w:pStyle w:val="ConsPlusNormal"/>
        <w:rPr>
          <w:sz w:val="28"/>
          <w:szCs w:val="28"/>
        </w:rPr>
      </w:pPr>
    </w:p>
    <w:tbl>
      <w:tblPr>
        <w:tblW w:w="994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42"/>
        <w:gridCol w:w="420"/>
        <w:gridCol w:w="2830"/>
        <w:gridCol w:w="4424"/>
        <w:gridCol w:w="1276"/>
        <w:gridCol w:w="732"/>
        <w:gridCol w:w="118"/>
      </w:tblGrid>
      <w:tr w:rsidR="006F10D0" w:rsidRPr="006F10D0" w14:paraId="7C116A76" w14:textId="77777777" w:rsidTr="008B23B2">
        <w:trPr>
          <w:gridBefore w:val="1"/>
          <w:gridAfter w:val="1"/>
          <w:wBefore w:w="142" w:type="dxa"/>
          <w:wAfter w:w="118" w:type="dxa"/>
          <w:trHeight w:val="31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2B75E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Ф.И.О. члена конкурсной комиссии: ___________________________________</w:t>
            </w:r>
          </w:p>
        </w:tc>
      </w:tr>
      <w:tr w:rsidR="006F10D0" w:rsidRPr="006F10D0" w14:paraId="5B54715B" w14:textId="77777777" w:rsidTr="008B23B2">
        <w:trPr>
          <w:gridBefore w:val="1"/>
          <w:gridAfter w:val="1"/>
          <w:wBefore w:w="142" w:type="dxa"/>
          <w:wAfter w:w="118" w:type="dxa"/>
          <w:trHeight w:val="333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E1E7D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Наименование произведения: «______________________________________»</w:t>
            </w:r>
          </w:p>
        </w:tc>
      </w:tr>
      <w:tr w:rsidR="006F10D0" w:rsidRPr="006F10D0" w14:paraId="4298F88E" w14:textId="77777777" w:rsidTr="008B23B2">
        <w:trPr>
          <w:gridBefore w:val="1"/>
          <w:gridAfter w:val="1"/>
          <w:wBefore w:w="142" w:type="dxa"/>
          <w:wAfter w:w="118" w:type="dxa"/>
          <w:trHeight w:val="31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DA8FE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Соискатель (автор): _________________________________________________</w:t>
            </w:r>
          </w:p>
        </w:tc>
      </w:tr>
      <w:tr w:rsidR="006F10D0" w:rsidRPr="006F10D0" w14:paraId="4AF4A13D" w14:textId="77777777" w:rsidTr="008B23B2">
        <w:trPr>
          <w:gridBefore w:val="1"/>
          <w:gridAfter w:val="1"/>
          <w:wBefore w:w="142" w:type="dxa"/>
          <w:wAfter w:w="118" w:type="dxa"/>
          <w:trHeight w:val="333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44917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Номинация: _______________________________________________________</w:t>
            </w:r>
          </w:p>
        </w:tc>
      </w:tr>
      <w:tr w:rsidR="006F10D0" w:rsidRPr="006F10D0" w14:paraId="1789AC06" w14:textId="77777777" w:rsidTr="008B23B2">
        <w:trPr>
          <w:gridBefore w:val="1"/>
          <w:gridAfter w:val="1"/>
          <w:wBefore w:w="142" w:type="dxa"/>
          <w:wAfter w:w="118" w:type="dxa"/>
          <w:trHeight w:val="1302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DA8F9C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4CC40892" w14:textId="77777777" w:rsidR="006F10D0" w:rsidRPr="006F10D0" w:rsidRDefault="006F10D0" w:rsidP="008B23B2">
            <w:pPr>
              <w:pStyle w:val="ConsPlusNormal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Подтверждаю, что представленное на конкурс произведение не содержит материалы, нарушающие законодательство Российской Федерации.</w:t>
            </w:r>
          </w:p>
        </w:tc>
      </w:tr>
      <w:tr w:rsidR="006F10D0" w:rsidRPr="006F10D0" w14:paraId="0076617C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Align w:val="center"/>
          </w:tcPr>
          <w:p w14:paraId="179913A3" w14:textId="77777777" w:rsidR="006F10D0" w:rsidRPr="008B23B2" w:rsidRDefault="006F10D0" w:rsidP="006F10D0">
            <w:pPr>
              <w:pStyle w:val="ConsPlusNormal"/>
            </w:pPr>
            <w:r w:rsidRPr="008B23B2">
              <w:t>№ п/п</w:t>
            </w:r>
          </w:p>
        </w:tc>
        <w:tc>
          <w:tcPr>
            <w:tcW w:w="2830" w:type="dxa"/>
            <w:vAlign w:val="center"/>
          </w:tcPr>
          <w:p w14:paraId="66930331" w14:textId="77777777" w:rsidR="006F10D0" w:rsidRPr="008B23B2" w:rsidRDefault="006F10D0" w:rsidP="006F10D0">
            <w:pPr>
              <w:pStyle w:val="ConsPlusNormal"/>
            </w:pPr>
            <w:r w:rsidRPr="008B23B2">
              <w:t>Критерии оценки рукописей</w:t>
            </w:r>
          </w:p>
        </w:tc>
        <w:tc>
          <w:tcPr>
            <w:tcW w:w="4424" w:type="dxa"/>
            <w:vAlign w:val="center"/>
          </w:tcPr>
          <w:p w14:paraId="30EE6ABC" w14:textId="77777777" w:rsidR="006F10D0" w:rsidRPr="008B23B2" w:rsidRDefault="006F10D0" w:rsidP="006F10D0">
            <w:pPr>
              <w:pStyle w:val="ConsPlusNormal"/>
            </w:pPr>
            <w:r w:rsidRPr="008B23B2">
              <w:t>Шкала оценки</w:t>
            </w:r>
          </w:p>
        </w:tc>
        <w:tc>
          <w:tcPr>
            <w:tcW w:w="1276" w:type="dxa"/>
            <w:vAlign w:val="center"/>
          </w:tcPr>
          <w:p w14:paraId="45817268" w14:textId="77777777" w:rsidR="006F10D0" w:rsidRPr="008B23B2" w:rsidRDefault="006F10D0" w:rsidP="006F10D0">
            <w:pPr>
              <w:pStyle w:val="ConsPlusNormal"/>
            </w:pPr>
            <w:r w:rsidRPr="008B23B2">
              <w:t>Коли-</w:t>
            </w:r>
          </w:p>
          <w:p w14:paraId="120EDDE5" w14:textId="77777777" w:rsidR="006F10D0" w:rsidRPr="008B23B2" w:rsidRDefault="006F10D0" w:rsidP="006F10D0">
            <w:pPr>
              <w:pStyle w:val="ConsPlusNormal"/>
            </w:pPr>
            <w:proofErr w:type="spellStart"/>
            <w:r w:rsidRPr="008B23B2">
              <w:t>чество</w:t>
            </w:r>
            <w:proofErr w:type="spellEnd"/>
            <w:r w:rsidRPr="008B23B2">
              <w:t xml:space="preserve"> баллов</w:t>
            </w:r>
          </w:p>
        </w:tc>
        <w:tc>
          <w:tcPr>
            <w:tcW w:w="850" w:type="dxa"/>
            <w:gridSpan w:val="2"/>
          </w:tcPr>
          <w:p w14:paraId="5F63530F" w14:textId="77777777" w:rsidR="006F10D0" w:rsidRPr="008B23B2" w:rsidRDefault="006F10D0" w:rsidP="006F10D0">
            <w:pPr>
              <w:pStyle w:val="ConsPlusNormal"/>
            </w:pPr>
            <w:r w:rsidRPr="008B23B2">
              <w:t>Балл эксперта</w:t>
            </w:r>
          </w:p>
        </w:tc>
      </w:tr>
      <w:tr w:rsidR="006F10D0" w:rsidRPr="006F10D0" w14:paraId="3ABB3DDE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 w:val="restart"/>
          </w:tcPr>
          <w:p w14:paraId="58868F43" w14:textId="77777777" w:rsidR="006F10D0" w:rsidRPr="008B23B2" w:rsidRDefault="006F10D0" w:rsidP="006F10D0">
            <w:pPr>
              <w:pStyle w:val="ConsPlusNormal"/>
            </w:pPr>
            <w:r w:rsidRPr="008B23B2">
              <w:t>1.</w:t>
            </w:r>
          </w:p>
        </w:tc>
        <w:tc>
          <w:tcPr>
            <w:tcW w:w="2830" w:type="dxa"/>
            <w:vMerge w:val="restart"/>
          </w:tcPr>
          <w:p w14:paraId="3D32E68A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Актуальность темы, значимость рассматриваемых проблем</w:t>
            </w:r>
          </w:p>
        </w:tc>
        <w:tc>
          <w:tcPr>
            <w:tcW w:w="4424" w:type="dxa"/>
          </w:tcPr>
          <w:p w14:paraId="64C32255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Тема актуальна, нова, представлена оригинальная авторская позиция, произведение обладает высокой социальной значимостью</w:t>
            </w:r>
          </w:p>
        </w:tc>
        <w:tc>
          <w:tcPr>
            <w:tcW w:w="1276" w:type="dxa"/>
          </w:tcPr>
          <w:p w14:paraId="2D090DCB" w14:textId="77777777" w:rsidR="006F10D0" w:rsidRPr="008B23B2" w:rsidRDefault="006F10D0" w:rsidP="006F10D0">
            <w:pPr>
              <w:pStyle w:val="ConsPlusNormal"/>
            </w:pPr>
            <w:r w:rsidRPr="008B23B2">
              <w:t>8-10</w:t>
            </w:r>
          </w:p>
          <w:p w14:paraId="4F62E256" w14:textId="77777777" w:rsidR="006F10D0" w:rsidRPr="008B23B2" w:rsidRDefault="006F10D0" w:rsidP="006F10D0">
            <w:pPr>
              <w:pStyle w:val="ConsPlusNormal"/>
            </w:pPr>
            <w:r w:rsidRPr="008B23B2">
              <w:t>баллов</w:t>
            </w:r>
          </w:p>
        </w:tc>
        <w:tc>
          <w:tcPr>
            <w:tcW w:w="850" w:type="dxa"/>
            <w:gridSpan w:val="2"/>
            <w:vMerge w:val="restart"/>
          </w:tcPr>
          <w:p w14:paraId="1F91E2EC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30DF94B1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3C414816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2F77570C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10534626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Тема актуальна и традиционна, содержание произведения социально значимо</w:t>
            </w:r>
          </w:p>
        </w:tc>
        <w:tc>
          <w:tcPr>
            <w:tcW w:w="1276" w:type="dxa"/>
          </w:tcPr>
          <w:p w14:paraId="65B6CAA9" w14:textId="77777777" w:rsidR="006F10D0" w:rsidRPr="008B23B2" w:rsidRDefault="006F10D0" w:rsidP="006F10D0">
            <w:pPr>
              <w:pStyle w:val="ConsPlusNormal"/>
            </w:pPr>
            <w:r w:rsidRPr="008B23B2">
              <w:t>3-7</w:t>
            </w:r>
          </w:p>
          <w:p w14:paraId="3089B1B4" w14:textId="77777777" w:rsidR="006F10D0" w:rsidRPr="008B23B2" w:rsidRDefault="006F10D0" w:rsidP="006F10D0">
            <w:pPr>
              <w:pStyle w:val="ConsPlusNormal"/>
            </w:pPr>
            <w:r w:rsidRPr="008B23B2">
              <w:t>баллов</w:t>
            </w:r>
          </w:p>
        </w:tc>
        <w:tc>
          <w:tcPr>
            <w:tcW w:w="850" w:type="dxa"/>
            <w:gridSpan w:val="2"/>
            <w:vMerge/>
          </w:tcPr>
          <w:p w14:paraId="2D7306FB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6F958BD8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0C58050C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27C6606C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006DD885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Социальная значимость произведения выражена слабо</w:t>
            </w:r>
          </w:p>
        </w:tc>
        <w:tc>
          <w:tcPr>
            <w:tcW w:w="1276" w:type="dxa"/>
          </w:tcPr>
          <w:p w14:paraId="11180C29" w14:textId="77777777" w:rsidR="006F10D0" w:rsidRPr="008B23B2" w:rsidRDefault="006F10D0" w:rsidP="006F10D0">
            <w:pPr>
              <w:pStyle w:val="ConsPlusNormal"/>
            </w:pPr>
            <w:r w:rsidRPr="008B23B2">
              <w:t>0-3</w:t>
            </w:r>
          </w:p>
          <w:p w14:paraId="629729F4" w14:textId="77777777" w:rsidR="006F10D0" w:rsidRPr="008B23B2" w:rsidRDefault="006F10D0" w:rsidP="006F10D0">
            <w:pPr>
              <w:pStyle w:val="ConsPlusNormal"/>
            </w:pPr>
            <w:r w:rsidRPr="008B23B2">
              <w:t>балла</w:t>
            </w:r>
          </w:p>
        </w:tc>
        <w:tc>
          <w:tcPr>
            <w:tcW w:w="850" w:type="dxa"/>
            <w:gridSpan w:val="2"/>
            <w:vMerge/>
          </w:tcPr>
          <w:p w14:paraId="5C316FA9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1722F3C5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5722DB6C" w14:textId="77777777" w:rsidR="006F10D0" w:rsidRPr="008B23B2" w:rsidRDefault="006F10D0" w:rsidP="006F10D0">
            <w:pPr>
              <w:pStyle w:val="ConsPlusNormal"/>
            </w:pPr>
          </w:p>
        </w:tc>
        <w:tc>
          <w:tcPr>
            <w:tcW w:w="2830" w:type="dxa"/>
          </w:tcPr>
          <w:p w14:paraId="6F48A51C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Пояснения, комментарии эксперта по критерию:</w:t>
            </w:r>
          </w:p>
        </w:tc>
        <w:tc>
          <w:tcPr>
            <w:tcW w:w="6550" w:type="dxa"/>
            <w:gridSpan w:val="4"/>
          </w:tcPr>
          <w:p w14:paraId="50F30C12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5051D8C0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 w:val="restart"/>
          </w:tcPr>
          <w:p w14:paraId="32EE8F41" w14:textId="77777777" w:rsidR="006F10D0" w:rsidRPr="008B23B2" w:rsidRDefault="006F10D0" w:rsidP="006F10D0">
            <w:pPr>
              <w:pStyle w:val="ConsPlusNormal"/>
            </w:pPr>
            <w:r w:rsidRPr="008B23B2">
              <w:t>2.</w:t>
            </w:r>
          </w:p>
        </w:tc>
        <w:tc>
          <w:tcPr>
            <w:tcW w:w="2830" w:type="dxa"/>
            <w:vMerge w:val="restart"/>
          </w:tcPr>
          <w:p w14:paraId="04FA7D6B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Оригинальность композиции, гармоничность сочетания сюжета, формы и идейного содержания текста</w:t>
            </w:r>
          </w:p>
        </w:tc>
        <w:tc>
          <w:tcPr>
            <w:tcW w:w="4424" w:type="dxa"/>
          </w:tcPr>
          <w:p w14:paraId="18AA2C51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 xml:space="preserve">Произведение обладает высокой художественной ценностью; оригинально </w:t>
            </w:r>
            <w:proofErr w:type="gramStart"/>
            <w:r w:rsidRPr="008B23B2">
              <w:t>структурировано;  сюжет</w:t>
            </w:r>
            <w:proofErr w:type="gramEnd"/>
            <w:r w:rsidRPr="008B23B2">
              <w:t>, форма и выразительные языковые средства способствуют раскрытию  содержания и авторской позиции</w:t>
            </w:r>
          </w:p>
        </w:tc>
        <w:tc>
          <w:tcPr>
            <w:tcW w:w="1276" w:type="dxa"/>
          </w:tcPr>
          <w:p w14:paraId="5372ECFA" w14:textId="77777777" w:rsidR="006F10D0" w:rsidRPr="008B23B2" w:rsidRDefault="006F10D0" w:rsidP="006F10D0">
            <w:pPr>
              <w:pStyle w:val="ConsPlusNormal"/>
            </w:pPr>
            <w:r w:rsidRPr="008B23B2">
              <w:t>6-10</w:t>
            </w:r>
          </w:p>
          <w:p w14:paraId="7AFA0C95" w14:textId="77777777" w:rsidR="006F10D0" w:rsidRPr="008B23B2" w:rsidRDefault="006F10D0" w:rsidP="006F10D0">
            <w:pPr>
              <w:pStyle w:val="ConsPlusNormal"/>
            </w:pPr>
            <w:r w:rsidRPr="008B23B2">
              <w:t>баллов</w:t>
            </w:r>
          </w:p>
        </w:tc>
        <w:tc>
          <w:tcPr>
            <w:tcW w:w="850" w:type="dxa"/>
            <w:gridSpan w:val="2"/>
            <w:vMerge w:val="restart"/>
          </w:tcPr>
          <w:p w14:paraId="65C1A132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0A929304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6EF51291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4AD63631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16E9D6D6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 xml:space="preserve">Сюжет, форма и выразительные языковые средства способствуют </w:t>
            </w:r>
            <w:proofErr w:type="gramStart"/>
            <w:r w:rsidRPr="008B23B2">
              <w:t>раскрытию  содержания</w:t>
            </w:r>
            <w:proofErr w:type="gramEnd"/>
            <w:r w:rsidRPr="008B23B2">
              <w:t xml:space="preserve"> произведения</w:t>
            </w:r>
          </w:p>
        </w:tc>
        <w:tc>
          <w:tcPr>
            <w:tcW w:w="1276" w:type="dxa"/>
          </w:tcPr>
          <w:p w14:paraId="23E38BD6" w14:textId="77777777" w:rsidR="006F10D0" w:rsidRPr="008B23B2" w:rsidRDefault="006F10D0" w:rsidP="006F10D0">
            <w:pPr>
              <w:pStyle w:val="ConsPlusNormal"/>
            </w:pPr>
            <w:r w:rsidRPr="008B23B2">
              <w:t>1-5</w:t>
            </w:r>
          </w:p>
          <w:p w14:paraId="6B785E24" w14:textId="77777777" w:rsidR="006F10D0" w:rsidRPr="008B23B2" w:rsidRDefault="006F10D0" w:rsidP="006F10D0">
            <w:pPr>
              <w:pStyle w:val="ConsPlusNormal"/>
            </w:pPr>
            <w:r w:rsidRPr="008B23B2">
              <w:t>баллов</w:t>
            </w:r>
          </w:p>
        </w:tc>
        <w:tc>
          <w:tcPr>
            <w:tcW w:w="850" w:type="dxa"/>
            <w:gridSpan w:val="2"/>
            <w:vMerge/>
          </w:tcPr>
          <w:p w14:paraId="03C07D46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17D34084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341EB6DA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19599E17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1E12AA7B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Произведение не обладает художественной ценностью</w:t>
            </w:r>
          </w:p>
        </w:tc>
        <w:tc>
          <w:tcPr>
            <w:tcW w:w="1276" w:type="dxa"/>
          </w:tcPr>
          <w:p w14:paraId="4D22E728" w14:textId="77777777" w:rsidR="006F10D0" w:rsidRPr="008B23B2" w:rsidRDefault="006F10D0" w:rsidP="006F10D0">
            <w:pPr>
              <w:pStyle w:val="ConsPlusNormal"/>
            </w:pPr>
            <w:r w:rsidRPr="008B23B2">
              <w:t>0</w:t>
            </w:r>
          </w:p>
          <w:p w14:paraId="4F0AC565" w14:textId="77777777" w:rsidR="006F10D0" w:rsidRPr="008B23B2" w:rsidRDefault="006F10D0" w:rsidP="006F10D0">
            <w:pPr>
              <w:pStyle w:val="ConsPlusNormal"/>
            </w:pPr>
            <w:r w:rsidRPr="008B23B2">
              <w:t>балла</w:t>
            </w:r>
          </w:p>
        </w:tc>
        <w:tc>
          <w:tcPr>
            <w:tcW w:w="850" w:type="dxa"/>
            <w:gridSpan w:val="2"/>
            <w:vMerge/>
          </w:tcPr>
          <w:p w14:paraId="6B4381B0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522890B1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1E5EB9EF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</w:tcPr>
          <w:p w14:paraId="330FBF38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Пояснения, комментарии эксперта по критерию:</w:t>
            </w:r>
          </w:p>
        </w:tc>
        <w:tc>
          <w:tcPr>
            <w:tcW w:w="6550" w:type="dxa"/>
            <w:gridSpan w:val="4"/>
          </w:tcPr>
          <w:p w14:paraId="7E27A66D" w14:textId="77777777" w:rsidR="006F10D0" w:rsidRPr="008B23B2" w:rsidRDefault="006F10D0" w:rsidP="006F10D0">
            <w:pPr>
              <w:pStyle w:val="ConsPlusNormal"/>
              <w:jc w:val="center"/>
            </w:pPr>
          </w:p>
        </w:tc>
      </w:tr>
      <w:tr w:rsidR="006F10D0" w:rsidRPr="006F10D0" w14:paraId="25F64F92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 w:val="restart"/>
          </w:tcPr>
          <w:p w14:paraId="7943C21F" w14:textId="77777777" w:rsidR="006F10D0" w:rsidRPr="008B23B2" w:rsidRDefault="006F10D0" w:rsidP="006F10D0">
            <w:pPr>
              <w:pStyle w:val="ConsPlusNormal"/>
            </w:pPr>
            <w:r w:rsidRPr="008B23B2">
              <w:t>3.</w:t>
            </w:r>
          </w:p>
        </w:tc>
        <w:tc>
          <w:tcPr>
            <w:tcW w:w="2830" w:type="dxa"/>
            <w:vMerge w:val="restart"/>
          </w:tcPr>
          <w:p w14:paraId="377B07B6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Образность, грамотность и эмоциональная емкость языка произведения</w:t>
            </w:r>
          </w:p>
        </w:tc>
        <w:tc>
          <w:tcPr>
            <w:tcW w:w="4424" w:type="dxa"/>
          </w:tcPr>
          <w:p w14:paraId="05E3B30D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 xml:space="preserve">Автор демонстрирует    бережное   </w:t>
            </w:r>
            <w:proofErr w:type="gramStart"/>
            <w:r w:rsidRPr="008B23B2">
              <w:t>отношение  к</w:t>
            </w:r>
            <w:proofErr w:type="gramEnd"/>
            <w:r w:rsidRPr="008B23B2">
              <w:t xml:space="preserve">  языковым традициям, высокий уровень владения выразительными средствами русского  языка, учитывает особенности русского языка различных исторических периодов и территорий России</w:t>
            </w:r>
          </w:p>
        </w:tc>
        <w:tc>
          <w:tcPr>
            <w:tcW w:w="1276" w:type="dxa"/>
          </w:tcPr>
          <w:p w14:paraId="0B58BCB6" w14:textId="77777777" w:rsidR="006F10D0" w:rsidRPr="008B23B2" w:rsidRDefault="006F10D0" w:rsidP="006F10D0">
            <w:pPr>
              <w:pStyle w:val="ConsPlusNormal"/>
            </w:pPr>
            <w:r w:rsidRPr="008B23B2">
              <w:t>7-10</w:t>
            </w:r>
          </w:p>
          <w:p w14:paraId="664C546D" w14:textId="77777777" w:rsidR="006F10D0" w:rsidRPr="008B23B2" w:rsidRDefault="006F10D0" w:rsidP="006F10D0">
            <w:pPr>
              <w:pStyle w:val="ConsPlusNormal"/>
            </w:pPr>
            <w:r w:rsidRPr="008B23B2">
              <w:t>баллов</w:t>
            </w:r>
          </w:p>
        </w:tc>
        <w:tc>
          <w:tcPr>
            <w:tcW w:w="850" w:type="dxa"/>
            <w:gridSpan w:val="2"/>
            <w:vMerge w:val="restart"/>
          </w:tcPr>
          <w:p w14:paraId="194FD049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34D78D65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75575FB7" w14:textId="77777777" w:rsidR="006F10D0" w:rsidRPr="008B23B2" w:rsidRDefault="006F10D0" w:rsidP="006F10D0">
            <w:pPr>
              <w:pStyle w:val="ConsPlusNormal"/>
            </w:pPr>
          </w:p>
        </w:tc>
        <w:tc>
          <w:tcPr>
            <w:tcW w:w="2830" w:type="dxa"/>
            <w:vMerge/>
          </w:tcPr>
          <w:p w14:paraId="33FFDADB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797BC245" w14:textId="77777777" w:rsidR="006F10D0" w:rsidRPr="008B23B2" w:rsidRDefault="006F10D0" w:rsidP="006F10D0">
            <w:pPr>
              <w:pStyle w:val="ConsPlusNormal"/>
            </w:pPr>
            <w:r w:rsidRPr="008B23B2">
              <w:t xml:space="preserve">Содержание произведения </w:t>
            </w:r>
            <w:proofErr w:type="gramStart"/>
            <w:r w:rsidRPr="008B23B2">
              <w:t xml:space="preserve">изложено  </w:t>
            </w:r>
            <w:r w:rsidRPr="008B23B2">
              <w:lastRenderedPageBreak/>
              <w:t>литературным</w:t>
            </w:r>
            <w:proofErr w:type="gramEnd"/>
            <w:r w:rsidRPr="008B23B2">
              <w:t xml:space="preserve"> русским языком без грамматических  и стилистических ошибок, в тексте присутствуют отдельные авторские языковые находки</w:t>
            </w:r>
          </w:p>
        </w:tc>
        <w:tc>
          <w:tcPr>
            <w:tcW w:w="1276" w:type="dxa"/>
          </w:tcPr>
          <w:p w14:paraId="1BD8D28C" w14:textId="77777777" w:rsidR="006F10D0" w:rsidRPr="008B23B2" w:rsidRDefault="006F10D0" w:rsidP="006F10D0">
            <w:pPr>
              <w:pStyle w:val="ConsPlusNormal"/>
            </w:pPr>
            <w:r w:rsidRPr="008B23B2">
              <w:lastRenderedPageBreak/>
              <w:t>2-6</w:t>
            </w:r>
          </w:p>
          <w:p w14:paraId="6811F38A" w14:textId="77777777" w:rsidR="006F10D0" w:rsidRPr="008B23B2" w:rsidRDefault="006F10D0" w:rsidP="006F10D0">
            <w:pPr>
              <w:pStyle w:val="ConsPlusNormal"/>
            </w:pPr>
            <w:r w:rsidRPr="008B23B2">
              <w:lastRenderedPageBreak/>
              <w:t>баллов</w:t>
            </w:r>
          </w:p>
        </w:tc>
        <w:tc>
          <w:tcPr>
            <w:tcW w:w="850" w:type="dxa"/>
            <w:gridSpan w:val="2"/>
            <w:vMerge/>
          </w:tcPr>
          <w:p w14:paraId="13B8D532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3A75928A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4C58384D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6F74CF4A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6F414A9B" w14:textId="77777777" w:rsidR="006F10D0" w:rsidRPr="008B23B2" w:rsidRDefault="006F10D0" w:rsidP="006F10D0">
            <w:pPr>
              <w:pStyle w:val="ConsPlusNormal"/>
            </w:pPr>
            <w:r w:rsidRPr="008B23B2">
              <w:t xml:space="preserve">Содержание произведения </w:t>
            </w:r>
            <w:proofErr w:type="gramStart"/>
            <w:r w:rsidRPr="008B23B2">
              <w:t>изложено  литературным</w:t>
            </w:r>
            <w:proofErr w:type="gramEnd"/>
            <w:r w:rsidRPr="008B23B2">
              <w:t xml:space="preserve"> русским языком, встречаются отдельные грамматические и стилистические неточности</w:t>
            </w:r>
          </w:p>
        </w:tc>
        <w:tc>
          <w:tcPr>
            <w:tcW w:w="1276" w:type="dxa"/>
          </w:tcPr>
          <w:p w14:paraId="36D81EE9" w14:textId="77777777" w:rsidR="006F10D0" w:rsidRPr="008B23B2" w:rsidRDefault="006F10D0" w:rsidP="006F10D0">
            <w:pPr>
              <w:pStyle w:val="ConsPlusNormal"/>
            </w:pPr>
            <w:r w:rsidRPr="008B23B2">
              <w:t>0-1</w:t>
            </w:r>
          </w:p>
          <w:p w14:paraId="1C269B33" w14:textId="77777777" w:rsidR="006F10D0" w:rsidRPr="008B23B2" w:rsidRDefault="006F10D0" w:rsidP="006F10D0">
            <w:pPr>
              <w:pStyle w:val="ConsPlusNormal"/>
            </w:pPr>
            <w:r w:rsidRPr="008B23B2">
              <w:t>балла</w:t>
            </w:r>
          </w:p>
        </w:tc>
        <w:tc>
          <w:tcPr>
            <w:tcW w:w="850" w:type="dxa"/>
            <w:gridSpan w:val="2"/>
            <w:vMerge/>
          </w:tcPr>
          <w:p w14:paraId="101CC31B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24014ED9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4B8386A8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</w:tcPr>
          <w:p w14:paraId="0FD1C2A9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Пояснения, комментарии эксперта по критерию:</w:t>
            </w:r>
          </w:p>
        </w:tc>
        <w:tc>
          <w:tcPr>
            <w:tcW w:w="6550" w:type="dxa"/>
            <w:gridSpan w:val="4"/>
          </w:tcPr>
          <w:p w14:paraId="7D2588E2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3FCCC531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 w:val="restart"/>
          </w:tcPr>
          <w:p w14:paraId="613AA156" w14:textId="77777777" w:rsidR="006F10D0" w:rsidRPr="008B23B2" w:rsidRDefault="006F10D0" w:rsidP="006F10D0">
            <w:pPr>
              <w:pStyle w:val="ConsPlusNormal"/>
            </w:pPr>
            <w:r w:rsidRPr="008B23B2">
              <w:t>4.</w:t>
            </w:r>
          </w:p>
        </w:tc>
        <w:tc>
          <w:tcPr>
            <w:tcW w:w="2830" w:type="dxa"/>
            <w:vMerge w:val="restart"/>
          </w:tcPr>
          <w:p w14:paraId="214C5D86" w14:textId="77777777" w:rsidR="006F10D0" w:rsidRPr="008B23B2" w:rsidRDefault="006F10D0" w:rsidP="006F10D0">
            <w:pPr>
              <w:pStyle w:val="ConsPlusNormal"/>
              <w:jc w:val="center"/>
            </w:pPr>
            <w:proofErr w:type="spellStart"/>
            <w:r w:rsidRPr="008B23B2">
              <w:t>Сформированность</w:t>
            </w:r>
            <w:proofErr w:type="spellEnd"/>
            <w:r w:rsidRPr="008B23B2">
              <w:t xml:space="preserve"> индивидуального авторского стиля</w:t>
            </w:r>
          </w:p>
          <w:p w14:paraId="09ACAC22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(для художественных произведений)</w:t>
            </w:r>
          </w:p>
        </w:tc>
        <w:tc>
          <w:tcPr>
            <w:tcW w:w="4424" w:type="dxa"/>
          </w:tcPr>
          <w:p w14:paraId="40544EA5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Авторская позиция и авторский стиль в произведении ярко выражены на всех уровнях: от идеи, композиции, сюжета, содержания, персонажей и образов до языка произведения</w:t>
            </w:r>
          </w:p>
        </w:tc>
        <w:tc>
          <w:tcPr>
            <w:tcW w:w="1276" w:type="dxa"/>
          </w:tcPr>
          <w:p w14:paraId="7D59F5EA" w14:textId="77777777" w:rsidR="006F10D0" w:rsidRPr="008B23B2" w:rsidRDefault="006F10D0" w:rsidP="006F10D0">
            <w:pPr>
              <w:pStyle w:val="ConsPlusNormal"/>
            </w:pPr>
            <w:r w:rsidRPr="008B23B2">
              <w:t>6-10 баллов</w:t>
            </w:r>
          </w:p>
        </w:tc>
        <w:tc>
          <w:tcPr>
            <w:tcW w:w="850" w:type="dxa"/>
            <w:gridSpan w:val="2"/>
            <w:vMerge w:val="restart"/>
          </w:tcPr>
          <w:p w14:paraId="7F3C1A60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528F395C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2DB5CD6E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3296CCA1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5E3503E5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Авторская позиция и авторский стиль в произведении выражены на отдельных уровнях</w:t>
            </w:r>
          </w:p>
        </w:tc>
        <w:tc>
          <w:tcPr>
            <w:tcW w:w="1276" w:type="dxa"/>
          </w:tcPr>
          <w:p w14:paraId="32E34601" w14:textId="77777777" w:rsidR="006F10D0" w:rsidRPr="008B23B2" w:rsidRDefault="006F10D0" w:rsidP="006F10D0">
            <w:pPr>
              <w:pStyle w:val="ConsPlusNormal"/>
            </w:pPr>
            <w:r w:rsidRPr="008B23B2">
              <w:t>1-5 баллов</w:t>
            </w:r>
          </w:p>
        </w:tc>
        <w:tc>
          <w:tcPr>
            <w:tcW w:w="850" w:type="dxa"/>
            <w:gridSpan w:val="2"/>
            <w:vMerge/>
          </w:tcPr>
          <w:p w14:paraId="540157B9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14F808C9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5B986080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</w:tcPr>
          <w:p w14:paraId="7FBB05C8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</w:tcPr>
          <w:p w14:paraId="44D9D074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Индивидуальный авторский стиль отсутствует</w:t>
            </w:r>
          </w:p>
        </w:tc>
        <w:tc>
          <w:tcPr>
            <w:tcW w:w="1276" w:type="dxa"/>
          </w:tcPr>
          <w:p w14:paraId="731EC349" w14:textId="77777777" w:rsidR="006F10D0" w:rsidRPr="008B23B2" w:rsidRDefault="006F10D0" w:rsidP="006F10D0">
            <w:pPr>
              <w:pStyle w:val="ConsPlusNormal"/>
            </w:pPr>
            <w:r w:rsidRPr="008B23B2">
              <w:t>0 баллов</w:t>
            </w:r>
          </w:p>
        </w:tc>
        <w:tc>
          <w:tcPr>
            <w:tcW w:w="850" w:type="dxa"/>
            <w:gridSpan w:val="2"/>
            <w:vMerge/>
          </w:tcPr>
          <w:p w14:paraId="7E36BCDB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381ED0C8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0A75B7CD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shd w:val="clear" w:color="auto" w:fill="auto"/>
          </w:tcPr>
          <w:p w14:paraId="6118F076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Пояснения, комментарии эксперта по критерию</w:t>
            </w:r>
          </w:p>
        </w:tc>
        <w:tc>
          <w:tcPr>
            <w:tcW w:w="6550" w:type="dxa"/>
            <w:gridSpan w:val="4"/>
            <w:shd w:val="clear" w:color="auto" w:fill="auto"/>
          </w:tcPr>
          <w:p w14:paraId="14CDD987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1AD3D549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113C601A" w14:textId="77777777" w:rsidR="006F10D0" w:rsidRPr="008B23B2" w:rsidRDefault="006F10D0" w:rsidP="006F10D0">
            <w:pPr>
              <w:pStyle w:val="ConsPlusNormal"/>
            </w:pPr>
          </w:p>
        </w:tc>
        <w:tc>
          <w:tcPr>
            <w:tcW w:w="2830" w:type="dxa"/>
            <w:vMerge w:val="restart"/>
            <w:shd w:val="clear" w:color="auto" w:fill="auto"/>
          </w:tcPr>
          <w:p w14:paraId="543F77F2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Аргументированность и доказательность авторского суждения</w:t>
            </w:r>
          </w:p>
          <w:p w14:paraId="21E96917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(для публицистических и критических статей, очерков, эссе)</w:t>
            </w:r>
          </w:p>
        </w:tc>
        <w:tc>
          <w:tcPr>
            <w:tcW w:w="4424" w:type="dxa"/>
            <w:shd w:val="clear" w:color="auto" w:fill="auto"/>
          </w:tcPr>
          <w:p w14:paraId="12715998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Авторская позиция четко выражена, аргументирована, приведены исчерпывающие доказательства.</w:t>
            </w:r>
          </w:p>
          <w:p w14:paraId="2186E593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 xml:space="preserve">Автор демонстрирует знание различных оценок рассматриваемого </w:t>
            </w:r>
            <w:proofErr w:type="gramStart"/>
            <w:r w:rsidRPr="008B23B2">
              <w:t>произведения  (</w:t>
            </w:r>
            <w:proofErr w:type="gramEnd"/>
            <w:r w:rsidRPr="008B23B2">
              <w:t>темы, события), при этом формулирует свою оригинальную оценку</w:t>
            </w:r>
          </w:p>
        </w:tc>
        <w:tc>
          <w:tcPr>
            <w:tcW w:w="1276" w:type="dxa"/>
            <w:shd w:val="clear" w:color="auto" w:fill="auto"/>
          </w:tcPr>
          <w:p w14:paraId="4F220B92" w14:textId="77777777" w:rsidR="006F10D0" w:rsidRPr="008B23B2" w:rsidRDefault="006F10D0" w:rsidP="006F10D0">
            <w:pPr>
              <w:pStyle w:val="ConsPlusNormal"/>
            </w:pPr>
            <w:r w:rsidRPr="008B23B2">
              <w:t>6-10 баллов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822D1B4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531EA969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4BAA24C4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  <w:shd w:val="clear" w:color="auto" w:fill="auto"/>
          </w:tcPr>
          <w:p w14:paraId="59514579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1DE31DBB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Авторская позиция аргументирована иными источниками</w:t>
            </w:r>
          </w:p>
        </w:tc>
        <w:tc>
          <w:tcPr>
            <w:tcW w:w="1276" w:type="dxa"/>
            <w:shd w:val="clear" w:color="auto" w:fill="auto"/>
          </w:tcPr>
          <w:p w14:paraId="2CF8628E" w14:textId="77777777" w:rsidR="006F10D0" w:rsidRPr="008B23B2" w:rsidRDefault="006F10D0" w:rsidP="006F10D0">
            <w:pPr>
              <w:pStyle w:val="ConsPlusNormal"/>
            </w:pPr>
            <w:r w:rsidRPr="008B23B2">
              <w:t>1-5 баллов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FE9B056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4F68F778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5A55F6A3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vMerge/>
            <w:shd w:val="clear" w:color="auto" w:fill="auto"/>
          </w:tcPr>
          <w:p w14:paraId="2EE3AEB9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FB2AB12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Авторская позиция не оригинальна и не подкреплена аргументами</w:t>
            </w:r>
          </w:p>
        </w:tc>
        <w:tc>
          <w:tcPr>
            <w:tcW w:w="1276" w:type="dxa"/>
            <w:shd w:val="clear" w:color="auto" w:fill="auto"/>
          </w:tcPr>
          <w:p w14:paraId="3459D6C3" w14:textId="77777777" w:rsidR="006F10D0" w:rsidRPr="008B23B2" w:rsidRDefault="006F10D0" w:rsidP="006F10D0">
            <w:pPr>
              <w:pStyle w:val="ConsPlusNormal"/>
            </w:pPr>
            <w:r w:rsidRPr="008B23B2">
              <w:t>0 баллов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590CF2D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708C545D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  <w:vMerge/>
          </w:tcPr>
          <w:p w14:paraId="08EA95D5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2830" w:type="dxa"/>
            <w:shd w:val="clear" w:color="auto" w:fill="auto"/>
          </w:tcPr>
          <w:p w14:paraId="2A82BAB0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Пояснения, комментарии эксперта по критерию</w:t>
            </w:r>
          </w:p>
        </w:tc>
        <w:tc>
          <w:tcPr>
            <w:tcW w:w="6550" w:type="dxa"/>
            <w:gridSpan w:val="4"/>
            <w:shd w:val="clear" w:color="auto" w:fill="auto"/>
          </w:tcPr>
          <w:p w14:paraId="7440AF27" w14:textId="77777777" w:rsidR="006F10D0" w:rsidRPr="008B23B2" w:rsidRDefault="006F10D0" w:rsidP="006F10D0">
            <w:pPr>
              <w:pStyle w:val="ConsPlusNormal"/>
            </w:pPr>
          </w:p>
        </w:tc>
      </w:tr>
      <w:tr w:rsidR="006F10D0" w:rsidRPr="006F10D0" w14:paraId="00EF53DF" w14:textId="77777777" w:rsidTr="008B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2" w:type="dxa"/>
            <w:gridSpan w:val="2"/>
          </w:tcPr>
          <w:p w14:paraId="528D74E3" w14:textId="77777777" w:rsidR="006F10D0" w:rsidRPr="008B23B2" w:rsidRDefault="006F10D0" w:rsidP="006F10D0">
            <w:pPr>
              <w:pStyle w:val="ConsPlusNormal"/>
              <w:jc w:val="center"/>
            </w:pPr>
          </w:p>
        </w:tc>
        <w:tc>
          <w:tcPr>
            <w:tcW w:w="7254" w:type="dxa"/>
            <w:gridSpan w:val="2"/>
          </w:tcPr>
          <w:p w14:paraId="17CA011C" w14:textId="77777777" w:rsidR="006F10D0" w:rsidRPr="008B23B2" w:rsidRDefault="006F10D0" w:rsidP="006F10D0">
            <w:pPr>
              <w:pStyle w:val="ConsPlusNormal"/>
              <w:jc w:val="center"/>
            </w:pPr>
            <w:r w:rsidRPr="008B23B2">
              <w:t>Сумма баллов, выставленных экспертом:</w:t>
            </w:r>
          </w:p>
        </w:tc>
        <w:tc>
          <w:tcPr>
            <w:tcW w:w="2126" w:type="dxa"/>
            <w:gridSpan w:val="3"/>
          </w:tcPr>
          <w:p w14:paraId="3B993E14" w14:textId="77777777" w:rsidR="006F10D0" w:rsidRPr="008B23B2" w:rsidRDefault="006F10D0" w:rsidP="006F10D0">
            <w:pPr>
              <w:pStyle w:val="ConsPlusNormal"/>
            </w:pPr>
          </w:p>
        </w:tc>
      </w:tr>
    </w:tbl>
    <w:p w14:paraId="787133E0" w14:textId="77777777" w:rsidR="006F10D0" w:rsidRPr="006F10D0" w:rsidRDefault="006F10D0" w:rsidP="006F10D0">
      <w:pPr>
        <w:pStyle w:val="ConsPlusNormal"/>
        <w:jc w:val="center"/>
        <w:rPr>
          <w:sz w:val="28"/>
          <w:szCs w:val="28"/>
        </w:rPr>
      </w:pPr>
      <w:bookmarkStart w:id="2" w:name="lnxbz9" w:colFirst="0" w:colLast="0"/>
      <w:bookmarkEnd w:id="2"/>
    </w:p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4315"/>
        <w:gridCol w:w="4756"/>
      </w:tblGrid>
      <w:tr w:rsidR="006F10D0" w:rsidRPr="006F10D0" w14:paraId="0E8C3A25" w14:textId="77777777" w:rsidTr="000B3470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29E01C7A" w14:textId="77777777" w:rsidR="006F10D0" w:rsidRPr="006F10D0" w:rsidRDefault="006F10D0" w:rsidP="006F10D0">
            <w:pPr>
              <w:pStyle w:val="ConsPlusNormal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_____________________________</w:t>
            </w:r>
          </w:p>
          <w:p w14:paraId="15B13C54" w14:textId="77777777" w:rsidR="006F10D0" w:rsidRPr="006F10D0" w:rsidRDefault="006F10D0" w:rsidP="006F10D0">
            <w:pPr>
              <w:pStyle w:val="ConsPlusNormal"/>
              <w:rPr>
                <w:sz w:val="28"/>
                <w:szCs w:val="28"/>
                <w:vertAlign w:val="superscript"/>
              </w:rPr>
            </w:pPr>
            <w:r w:rsidRPr="006F10D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4B642B58" w14:textId="77777777" w:rsidR="006F10D0" w:rsidRPr="006F10D0" w:rsidRDefault="006F10D0" w:rsidP="006F10D0">
            <w:pPr>
              <w:pStyle w:val="ConsPlusNormal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________________________________</w:t>
            </w:r>
          </w:p>
          <w:p w14:paraId="5CDFBE16" w14:textId="77777777" w:rsidR="006F10D0" w:rsidRPr="006F10D0" w:rsidRDefault="006F10D0" w:rsidP="006F10D0">
            <w:pPr>
              <w:pStyle w:val="ConsPlusNormal"/>
              <w:rPr>
                <w:sz w:val="28"/>
                <w:szCs w:val="28"/>
                <w:vertAlign w:val="superscript"/>
              </w:rPr>
            </w:pPr>
            <w:r w:rsidRPr="006F10D0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6F10D0" w:rsidRPr="006F10D0" w14:paraId="35877A12" w14:textId="77777777" w:rsidTr="000B34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F635A" w14:textId="5488909E" w:rsidR="006F10D0" w:rsidRPr="006F10D0" w:rsidRDefault="006F10D0" w:rsidP="008B23B2">
            <w:pPr>
              <w:pStyle w:val="ConsPlusNormal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«___» _________________ 20___ г.</w:t>
            </w:r>
            <w:r w:rsidR="008B23B2">
              <w:rPr>
                <w:sz w:val="28"/>
                <w:szCs w:val="28"/>
              </w:rPr>
              <w:t>».</w:t>
            </w:r>
          </w:p>
          <w:p w14:paraId="61B3393A" w14:textId="77777777" w:rsidR="006F10D0" w:rsidRPr="006F10D0" w:rsidRDefault="006F10D0" w:rsidP="006F10D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33A7557D" w14:textId="77777777" w:rsidR="006F10D0" w:rsidRPr="006F10D0" w:rsidRDefault="006F10D0" w:rsidP="008B2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6F10D0">
              <w:rPr>
                <w:sz w:val="28"/>
                <w:szCs w:val="28"/>
              </w:rPr>
              <w:t>_________________________</w:t>
            </w:r>
          </w:p>
        </w:tc>
      </w:tr>
    </w:tbl>
    <w:p w14:paraId="2962E054" w14:textId="77777777" w:rsidR="006F10D0" w:rsidRPr="006F10D0" w:rsidRDefault="006F10D0" w:rsidP="006F10D0">
      <w:pPr>
        <w:pStyle w:val="ConsPlusNormal"/>
        <w:jc w:val="center"/>
        <w:rPr>
          <w:sz w:val="28"/>
          <w:szCs w:val="28"/>
        </w:rPr>
      </w:pPr>
    </w:p>
    <w:p w14:paraId="4B6CA6B9" w14:textId="77777777" w:rsidR="006F10D0" w:rsidRPr="005B1C6A" w:rsidRDefault="006F10D0" w:rsidP="000D1B72">
      <w:pPr>
        <w:pStyle w:val="ConsPlusNormal"/>
        <w:jc w:val="center"/>
        <w:rPr>
          <w:sz w:val="28"/>
          <w:szCs w:val="28"/>
        </w:rPr>
      </w:pPr>
    </w:p>
    <w:sectPr w:rsidR="006F10D0" w:rsidRPr="005B1C6A" w:rsidSect="00D2593D">
      <w:headerReference w:type="default" r:id="rId7"/>
      <w:pgSz w:w="11906" w:h="16838"/>
      <w:pgMar w:top="1440" w:right="707" w:bottom="851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A20DE" w14:textId="77777777" w:rsidR="00EB0668" w:rsidRDefault="00EB0668">
      <w:pPr>
        <w:spacing w:after="0" w:line="240" w:lineRule="auto"/>
      </w:pPr>
      <w:r>
        <w:separator/>
      </w:r>
    </w:p>
  </w:endnote>
  <w:endnote w:type="continuationSeparator" w:id="0">
    <w:p w14:paraId="36AD1282" w14:textId="77777777" w:rsidR="00EB0668" w:rsidRDefault="00EB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8418" w14:textId="77777777" w:rsidR="00EB0668" w:rsidRDefault="00EB0668">
      <w:pPr>
        <w:spacing w:after="0" w:line="240" w:lineRule="auto"/>
      </w:pPr>
      <w:r>
        <w:separator/>
      </w:r>
    </w:p>
  </w:footnote>
  <w:footnote w:type="continuationSeparator" w:id="0">
    <w:p w14:paraId="4BD47A69" w14:textId="77777777" w:rsidR="00EB0668" w:rsidRDefault="00EB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FA47" w14:textId="77777777" w:rsidR="006032AA" w:rsidRDefault="006032AA">
    <w:pPr>
      <w:pStyle w:val="a3"/>
      <w:jc w:val="center"/>
    </w:pPr>
  </w:p>
  <w:p w14:paraId="0ACB65CC" w14:textId="0AD7994F" w:rsidR="008912F9" w:rsidRDefault="006032AA" w:rsidP="00D2593D">
    <w:pPr>
      <w:pStyle w:val="a3"/>
      <w:jc w:val="center"/>
    </w:pPr>
    <w:r w:rsidRPr="00AA7141">
      <w:rPr>
        <w:rFonts w:ascii="Times New Roman" w:hAnsi="Times New Roman"/>
      </w:rPr>
      <w:fldChar w:fldCharType="begin"/>
    </w:r>
    <w:r w:rsidRPr="00AA7141">
      <w:rPr>
        <w:rFonts w:ascii="Times New Roman" w:hAnsi="Times New Roman"/>
      </w:rPr>
      <w:instrText>PAGE   \* MERGEFORMAT</w:instrText>
    </w:r>
    <w:r w:rsidRPr="00AA7141">
      <w:rPr>
        <w:rFonts w:ascii="Times New Roman" w:hAnsi="Times New Roman"/>
      </w:rPr>
      <w:fldChar w:fldCharType="separate"/>
    </w:r>
    <w:r w:rsidR="00006898">
      <w:rPr>
        <w:rFonts w:ascii="Times New Roman" w:hAnsi="Times New Roman"/>
        <w:noProof/>
      </w:rPr>
      <w:t>13</w:t>
    </w:r>
    <w:r w:rsidRPr="00AA714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2AE3"/>
    <w:multiLevelType w:val="hybridMultilevel"/>
    <w:tmpl w:val="6E5426E2"/>
    <w:lvl w:ilvl="0" w:tplc="C9FED07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06330DC"/>
    <w:multiLevelType w:val="hybridMultilevel"/>
    <w:tmpl w:val="43BE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A06B7E"/>
    <w:multiLevelType w:val="multilevel"/>
    <w:tmpl w:val="269466E4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C9"/>
    <w:rsid w:val="00006898"/>
    <w:rsid w:val="000075E6"/>
    <w:rsid w:val="0001220E"/>
    <w:rsid w:val="000156BB"/>
    <w:rsid w:val="00020C91"/>
    <w:rsid w:val="00024020"/>
    <w:rsid w:val="00032ECA"/>
    <w:rsid w:val="00040C9C"/>
    <w:rsid w:val="0005426B"/>
    <w:rsid w:val="00054D01"/>
    <w:rsid w:val="00093B33"/>
    <w:rsid w:val="000A1A82"/>
    <w:rsid w:val="000B21AC"/>
    <w:rsid w:val="000B2FEB"/>
    <w:rsid w:val="000C2113"/>
    <w:rsid w:val="000C23A3"/>
    <w:rsid w:val="000D1B72"/>
    <w:rsid w:val="000E07B9"/>
    <w:rsid w:val="000E15BF"/>
    <w:rsid w:val="000F3245"/>
    <w:rsid w:val="000F47C5"/>
    <w:rsid w:val="001037B7"/>
    <w:rsid w:val="00104F6D"/>
    <w:rsid w:val="001217B9"/>
    <w:rsid w:val="001449A1"/>
    <w:rsid w:val="00165877"/>
    <w:rsid w:val="0018076A"/>
    <w:rsid w:val="00183F5E"/>
    <w:rsid w:val="00191F60"/>
    <w:rsid w:val="00192020"/>
    <w:rsid w:val="0019275D"/>
    <w:rsid w:val="001A27D1"/>
    <w:rsid w:val="001A3D75"/>
    <w:rsid w:val="001B6468"/>
    <w:rsid w:val="001D2B54"/>
    <w:rsid w:val="00213656"/>
    <w:rsid w:val="002171BB"/>
    <w:rsid w:val="00226783"/>
    <w:rsid w:val="002469ED"/>
    <w:rsid w:val="00251525"/>
    <w:rsid w:val="002A1AAA"/>
    <w:rsid w:val="002B60CE"/>
    <w:rsid w:val="002B6818"/>
    <w:rsid w:val="002B7986"/>
    <w:rsid w:val="002C7BDB"/>
    <w:rsid w:val="002D7363"/>
    <w:rsid w:val="002E09C0"/>
    <w:rsid w:val="002E1514"/>
    <w:rsid w:val="002F08A0"/>
    <w:rsid w:val="002F2633"/>
    <w:rsid w:val="003041E1"/>
    <w:rsid w:val="003421A8"/>
    <w:rsid w:val="0034337B"/>
    <w:rsid w:val="0034388F"/>
    <w:rsid w:val="00350BD3"/>
    <w:rsid w:val="00354029"/>
    <w:rsid w:val="00363F8D"/>
    <w:rsid w:val="00365B4B"/>
    <w:rsid w:val="003725FA"/>
    <w:rsid w:val="00392A27"/>
    <w:rsid w:val="003B4FB0"/>
    <w:rsid w:val="003C7A8C"/>
    <w:rsid w:val="004027DA"/>
    <w:rsid w:val="00416D98"/>
    <w:rsid w:val="004302DA"/>
    <w:rsid w:val="00446CCE"/>
    <w:rsid w:val="004705CD"/>
    <w:rsid w:val="00473030"/>
    <w:rsid w:val="0047545A"/>
    <w:rsid w:val="004B5478"/>
    <w:rsid w:val="004C1177"/>
    <w:rsid w:val="004C59F8"/>
    <w:rsid w:val="004D6C31"/>
    <w:rsid w:val="004E0A87"/>
    <w:rsid w:val="004E5D04"/>
    <w:rsid w:val="004E68A7"/>
    <w:rsid w:val="004F417D"/>
    <w:rsid w:val="004F514C"/>
    <w:rsid w:val="00502D6D"/>
    <w:rsid w:val="005062E9"/>
    <w:rsid w:val="00510CB6"/>
    <w:rsid w:val="005369E5"/>
    <w:rsid w:val="005378B2"/>
    <w:rsid w:val="00560DC2"/>
    <w:rsid w:val="0057503D"/>
    <w:rsid w:val="005751D2"/>
    <w:rsid w:val="00586CAF"/>
    <w:rsid w:val="005B11C2"/>
    <w:rsid w:val="005B1C6A"/>
    <w:rsid w:val="005E758A"/>
    <w:rsid w:val="006032AA"/>
    <w:rsid w:val="006273B4"/>
    <w:rsid w:val="00632CFE"/>
    <w:rsid w:val="0065092D"/>
    <w:rsid w:val="00657875"/>
    <w:rsid w:val="0066483F"/>
    <w:rsid w:val="006738C0"/>
    <w:rsid w:val="0067535C"/>
    <w:rsid w:val="00676BF0"/>
    <w:rsid w:val="006770E3"/>
    <w:rsid w:val="006A6905"/>
    <w:rsid w:val="006F10D0"/>
    <w:rsid w:val="006F5C92"/>
    <w:rsid w:val="00704BC9"/>
    <w:rsid w:val="00734FF8"/>
    <w:rsid w:val="00760094"/>
    <w:rsid w:val="00770D4D"/>
    <w:rsid w:val="00786BA7"/>
    <w:rsid w:val="007C4372"/>
    <w:rsid w:val="008009AB"/>
    <w:rsid w:val="00801536"/>
    <w:rsid w:val="00813EDC"/>
    <w:rsid w:val="00816421"/>
    <w:rsid w:val="008241B4"/>
    <w:rsid w:val="00825BAB"/>
    <w:rsid w:val="0084145C"/>
    <w:rsid w:val="00846770"/>
    <w:rsid w:val="00864B1A"/>
    <w:rsid w:val="008912F9"/>
    <w:rsid w:val="008B23B2"/>
    <w:rsid w:val="008C47E2"/>
    <w:rsid w:val="008D1646"/>
    <w:rsid w:val="008F6A51"/>
    <w:rsid w:val="0090253D"/>
    <w:rsid w:val="009213FB"/>
    <w:rsid w:val="00933DDF"/>
    <w:rsid w:val="00947763"/>
    <w:rsid w:val="0096630E"/>
    <w:rsid w:val="00973104"/>
    <w:rsid w:val="00974ABF"/>
    <w:rsid w:val="009849FD"/>
    <w:rsid w:val="009A0C0B"/>
    <w:rsid w:val="009B1280"/>
    <w:rsid w:val="009C38EB"/>
    <w:rsid w:val="009C47E1"/>
    <w:rsid w:val="009C6B18"/>
    <w:rsid w:val="009D0D88"/>
    <w:rsid w:val="009E58C2"/>
    <w:rsid w:val="009E5D93"/>
    <w:rsid w:val="00A027B9"/>
    <w:rsid w:val="00A03D40"/>
    <w:rsid w:val="00A17108"/>
    <w:rsid w:val="00A54F2D"/>
    <w:rsid w:val="00A7099B"/>
    <w:rsid w:val="00A77C0E"/>
    <w:rsid w:val="00A86A49"/>
    <w:rsid w:val="00AA7141"/>
    <w:rsid w:val="00AB045A"/>
    <w:rsid w:val="00AB3340"/>
    <w:rsid w:val="00AD1E6B"/>
    <w:rsid w:val="00AD34DF"/>
    <w:rsid w:val="00AD6059"/>
    <w:rsid w:val="00AF6105"/>
    <w:rsid w:val="00AF77C0"/>
    <w:rsid w:val="00AF7D82"/>
    <w:rsid w:val="00B034EF"/>
    <w:rsid w:val="00B04FF1"/>
    <w:rsid w:val="00B1047F"/>
    <w:rsid w:val="00B1318F"/>
    <w:rsid w:val="00B258FA"/>
    <w:rsid w:val="00B25931"/>
    <w:rsid w:val="00B31B36"/>
    <w:rsid w:val="00B41993"/>
    <w:rsid w:val="00B678EC"/>
    <w:rsid w:val="00B82A2E"/>
    <w:rsid w:val="00BB4849"/>
    <w:rsid w:val="00BD7AE0"/>
    <w:rsid w:val="00BD7DC6"/>
    <w:rsid w:val="00BE2C9D"/>
    <w:rsid w:val="00C07D1F"/>
    <w:rsid w:val="00C20C9B"/>
    <w:rsid w:val="00C2596D"/>
    <w:rsid w:val="00C35D71"/>
    <w:rsid w:val="00C41186"/>
    <w:rsid w:val="00C4581F"/>
    <w:rsid w:val="00C633E4"/>
    <w:rsid w:val="00C8020F"/>
    <w:rsid w:val="00C83E7F"/>
    <w:rsid w:val="00CB4462"/>
    <w:rsid w:val="00CB6902"/>
    <w:rsid w:val="00CD683C"/>
    <w:rsid w:val="00CD6F77"/>
    <w:rsid w:val="00CE48E6"/>
    <w:rsid w:val="00D0180A"/>
    <w:rsid w:val="00D05FFC"/>
    <w:rsid w:val="00D1123C"/>
    <w:rsid w:val="00D227CF"/>
    <w:rsid w:val="00D2593D"/>
    <w:rsid w:val="00D263AE"/>
    <w:rsid w:val="00D27E3F"/>
    <w:rsid w:val="00D41581"/>
    <w:rsid w:val="00D5322E"/>
    <w:rsid w:val="00D62D08"/>
    <w:rsid w:val="00DD06B2"/>
    <w:rsid w:val="00DD271E"/>
    <w:rsid w:val="00DD5A01"/>
    <w:rsid w:val="00DE5FAD"/>
    <w:rsid w:val="00E05FC3"/>
    <w:rsid w:val="00E16930"/>
    <w:rsid w:val="00E2401B"/>
    <w:rsid w:val="00E24E30"/>
    <w:rsid w:val="00E4372B"/>
    <w:rsid w:val="00E457F5"/>
    <w:rsid w:val="00E714D8"/>
    <w:rsid w:val="00E75E66"/>
    <w:rsid w:val="00E75FB3"/>
    <w:rsid w:val="00E95069"/>
    <w:rsid w:val="00EB0668"/>
    <w:rsid w:val="00EC2BCC"/>
    <w:rsid w:val="00ED128A"/>
    <w:rsid w:val="00ED7C4C"/>
    <w:rsid w:val="00EF57E4"/>
    <w:rsid w:val="00F0583F"/>
    <w:rsid w:val="00F073E0"/>
    <w:rsid w:val="00F13DBD"/>
    <w:rsid w:val="00F27717"/>
    <w:rsid w:val="00F345EB"/>
    <w:rsid w:val="00F521DE"/>
    <w:rsid w:val="00F64BFF"/>
    <w:rsid w:val="00FA4D94"/>
    <w:rsid w:val="00FB14D8"/>
    <w:rsid w:val="00FB54F6"/>
    <w:rsid w:val="00FC7A50"/>
    <w:rsid w:val="00FD30D9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0394A"/>
  <w14:defaultImageDpi w14:val="0"/>
  <w15:docId w15:val="{2B643B7D-BC37-455C-828F-9F980367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21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421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21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421A8"/>
    <w:rPr>
      <w:rFonts w:cs="Times New Roman"/>
    </w:rPr>
  </w:style>
  <w:style w:type="character" w:styleId="a7">
    <w:name w:val="Hyperlink"/>
    <w:basedOn w:val="a0"/>
    <w:uiPriority w:val="99"/>
    <w:unhideWhenUsed/>
    <w:rsid w:val="003421A8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421A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421A8"/>
    <w:rPr>
      <w:rFonts w:cs="Times New Roman"/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6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64BFF"/>
    <w:rPr>
      <w:rFonts w:ascii="Segoe UI" w:hAnsi="Segoe UI" w:cs="Times New Roman"/>
      <w:sz w:val="18"/>
    </w:rPr>
  </w:style>
  <w:style w:type="paragraph" w:styleId="ab">
    <w:name w:val="Subtitle"/>
    <w:basedOn w:val="a"/>
    <w:next w:val="a"/>
    <w:link w:val="ac"/>
    <w:uiPriority w:val="11"/>
    <w:rsid w:val="006032AA"/>
    <w:pPr>
      <w:keepNext/>
      <w:keepLines/>
      <w:spacing w:before="360" w:after="80" w:line="240" w:lineRule="auto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c">
    <w:name w:val="Подзаголовок Знак"/>
    <w:basedOn w:val="a0"/>
    <w:link w:val="ab"/>
    <w:uiPriority w:val="11"/>
    <w:locked/>
    <w:rsid w:val="006032AA"/>
    <w:rPr>
      <w:rFonts w:ascii="Georgia" w:hAnsi="Georgia" w:cs="Times New Roman"/>
      <w:i/>
      <w:color w:val="666666"/>
      <w:sz w:val="48"/>
    </w:rPr>
  </w:style>
  <w:style w:type="paragraph" w:styleId="ad">
    <w:name w:val="Body Text"/>
    <w:basedOn w:val="a"/>
    <w:link w:val="ae"/>
    <w:uiPriority w:val="99"/>
    <w:rsid w:val="00D227CF"/>
    <w:pPr>
      <w:suppressAutoHyphens/>
      <w:overflowPunct w:val="0"/>
      <w:autoSpaceDE w:val="0"/>
      <w:spacing w:after="140" w:line="288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locked/>
    <w:rsid w:val="00D227CF"/>
    <w:rPr>
      <w:rFonts w:ascii="Times New Roman" w:hAnsi="Times New Roman" w:cs="Times New Roman"/>
      <w:lang w:val="x-none" w:eastAsia="zh-CN"/>
    </w:rPr>
  </w:style>
  <w:style w:type="table" w:customStyle="1" w:styleId="TableNormal">
    <w:name w:val="Table Normal"/>
    <w:rsid w:val="00020C9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">
    <w:name w:val="blk"/>
    <w:basedOn w:val="a0"/>
    <w:rsid w:val="000D1B72"/>
  </w:style>
  <w:style w:type="character" w:customStyle="1" w:styleId="nobr">
    <w:name w:val="nobr"/>
    <w:basedOn w:val="a0"/>
    <w:rsid w:val="000D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3892</Words>
  <Characters>22186</Characters>
  <Application>Microsoft Office Word</Application>
  <DocSecurity>2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Мурманской области от 10.06.2019 N 81-ПГ(ред. от 01.06.2020)"О литературной премии Губернатора Мурманской области имени Константина Баева и Александра Подстаницкого"(вместе с "Положением о литературной премии Губернатора Мурманск</vt:lpstr>
    </vt:vector>
  </TitlesOfParts>
  <Company>КонсультантПлюс Версия 4018.00.50</Company>
  <LinksUpToDate>false</LinksUpToDate>
  <CharactersWithSpaces>26026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Мурманской области от 10.06.2019 N 81-ПГ(ред. от 01.06.2020)"О литературной премии Губернатора Мурманской области имени Константина Баева и Александра Подстаницкого"(вместе с "Положением о литературной премии Губернатора Мурманск</dc:title>
  <dc:subject/>
  <dc:creator>zaitseva71@mail.ru</dc:creator>
  <cp:keywords/>
  <dc:description/>
  <cp:lastModifiedBy>Зайцева Н.В.</cp:lastModifiedBy>
  <cp:revision>3</cp:revision>
  <cp:lastPrinted>2021-08-11T14:25:00Z</cp:lastPrinted>
  <dcterms:created xsi:type="dcterms:W3CDTF">2022-04-09T16:22:00Z</dcterms:created>
  <dcterms:modified xsi:type="dcterms:W3CDTF">2022-04-09T16:24:00Z</dcterms:modified>
</cp:coreProperties>
</file>